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234" w:rsidRPr="00521F88" w:rsidRDefault="00903234" w:rsidP="00903234">
      <w:pPr>
        <w:ind w:left="270"/>
        <w:contextualSpacing/>
        <w:jc w:val="center"/>
        <w:rPr>
          <w:rFonts w:ascii="Garamond" w:hAnsi="Garamond"/>
          <w:b/>
          <w:sz w:val="26"/>
          <w:szCs w:val="26"/>
          <w:lang w:val="sq-AL"/>
        </w:rPr>
      </w:pPr>
      <w:r w:rsidRPr="00521F88">
        <w:rPr>
          <w:rFonts w:ascii="Garamond" w:hAnsi="Garamond"/>
          <w:b/>
          <w:sz w:val="26"/>
          <w:szCs w:val="26"/>
          <w:lang w:val="sq-AL"/>
        </w:rPr>
        <w:t>R E L A C I O N</w:t>
      </w:r>
    </w:p>
    <w:p w:rsidR="00903234" w:rsidRPr="00521F88" w:rsidRDefault="00903234" w:rsidP="00903234">
      <w:pPr>
        <w:contextualSpacing/>
        <w:jc w:val="center"/>
        <w:rPr>
          <w:rFonts w:ascii="Garamond" w:hAnsi="Garamond"/>
          <w:b/>
          <w:sz w:val="26"/>
          <w:szCs w:val="26"/>
          <w:lang w:val="sq-AL"/>
        </w:rPr>
      </w:pPr>
    </w:p>
    <w:p w:rsidR="00903234" w:rsidRPr="00521F88" w:rsidRDefault="00903234" w:rsidP="00903234">
      <w:pPr>
        <w:contextualSpacing/>
        <w:jc w:val="center"/>
        <w:rPr>
          <w:rFonts w:ascii="Garamond" w:hAnsi="Garamond"/>
          <w:b/>
          <w:sz w:val="26"/>
          <w:szCs w:val="26"/>
          <w:lang w:val="sq-AL"/>
        </w:rPr>
      </w:pPr>
      <w:r w:rsidRPr="00521F88">
        <w:rPr>
          <w:rFonts w:ascii="Garamond" w:hAnsi="Garamond"/>
          <w:b/>
          <w:sz w:val="26"/>
          <w:szCs w:val="26"/>
          <w:lang w:val="sq-AL"/>
        </w:rPr>
        <w:t>PËR</w:t>
      </w:r>
    </w:p>
    <w:p w:rsidR="007B7E4B" w:rsidRPr="00521F88" w:rsidRDefault="00903234" w:rsidP="007B7E4B">
      <w:pPr>
        <w:contextualSpacing/>
        <w:jc w:val="center"/>
        <w:rPr>
          <w:rFonts w:ascii="Garamond" w:hAnsi="Garamond"/>
          <w:b/>
          <w:sz w:val="26"/>
          <w:szCs w:val="26"/>
          <w:lang w:val="sq-AL"/>
        </w:rPr>
      </w:pPr>
      <w:r w:rsidRPr="00521F88">
        <w:rPr>
          <w:rFonts w:ascii="Garamond" w:hAnsi="Garamond"/>
          <w:b/>
          <w:sz w:val="26"/>
          <w:szCs w:val="26"/>
          <w:lang w:val="sq-AL"/>
        </w:rPr>
        <w:t xml:space="preserve">PROJEKT </w:t>
      </w:r>
      <w:r w:rsidR="00104A8C" w:rsidRPr="00521F88">
        <w:rPr>
          <w:rFonts w:ascii="Garamond" w:hAnsi="Garamond"/>
          <w:b/>
          <w:sz w:val="26"/>
          <w:szCs w:val="26"/>
          <w:lang w:val="sq-AL"/>
        </w:rPr>
        <w:t>LIGJIN</w:t>
      </w:r>
    </w:p>
    <w:p w:rsidR="00903234" w:rsidRPr="00521F88" w:rsidRDefault="00104A8C" w:rsidP="00903234">
      <w:pPr>
        <w:contextualSpacing/>
        <w:jc w:val="center"/>
        <w:rPr>
          <w:rFonts w:ascii="Garamond" w:hAnsi="Garamond"/>
          <w:b/>
          <w:bCs/>
          <w:sz w:val="26"/>
          <w:szCs w:val="26"/>
          <w:lang w:val="sq-AL"/>
        </w:rPr>
      </w:pPr>
      <w:r w:rsidRPr="00521F88">
        <w:rPr>
          <w:rFonts w:ascii="Garamond" w:hAnsi="Garamond"/>
          <w:b/>
          <w:sz w:val="26"/>
          <w:szCs w:val="26"/>
          <w:lang w:val="sq-AL"/>
        </w:rPr>
        <w:t>“P</w:t>
      </w:r>
      <w:r w:rsidR="001B6E49">
        <w:rPr>
          <w:rFonts w:ascii="Garamond" w:hAnsi="Garamond"/>
          <w:b/>
          <w:sz w:val="26"/>
          <w:szCs w:val="26"/>
          <w:lang w:val="sq-AL"/>
        </w:rPr>
        <w:t>Ë</w:t>
      </w:r>
      <w:r w:rsidRPr="00521F88">
        <w:rPr>
          <w:rFonts w:ascii="Garamond" w:hAnsi="Garamond"/>
          <w:b/>
          <w:sz w:val="26"/>
          <w:szCs w:val="26"/>
          <w:lang w:val="sq-AL"/>
        </w:rPr>
        <w:t>R KONTABILI</w:t>
      </w:r>
      <w:r w:rsidR="007B7E4B">
        <w:rPr>
          <w:rFonts w:ascii="Garamond" w:hAnsi="Garamond"/>
          <w:b/>
          <w:sz w:val="26"/>
          <w:szCs w:val="26"/>
          <w:lang w:val="sq-AL"/>
        </w:rPr>
        <w:t>TETIN DHE PASQYRAT FINANCIARE”</w:t>
      </w:r>
    </w:p>
    <w:p w:rsidR="00903234" w:rsidRPr="00521F88" w:rsidRDefault="00903234" w:rsidP="00903234">
      <w:pPr>
        <w:rPr>
          <w:lang w:val="sq-AL"/>
        </w:rPr>
      </w:pPr>
    </w:p>
    <w:p w:rsidR="00903234" w:rsidRDefault="00903234" w:rsidP="00903234">
      <w:pPr>
        <w:rPr>
          <w:lang w:val="sq-AL"/>
        </w:rPr>
      </w:pPr>
    </w:p>
    <w:p w:rsidR="00C97EA3" w:rsidRPr="00521F88" w:rsidRDefault="00C97EA3" w:rsidP="00903234">
      <w:pPr>
        <w:rPr>
          <w:lang w:val="sq-AL"/>
        </w:rPr>
      </w:pPr>
    </w:p>
    <w:p w:rsidR="00903234" w:rsidRPr="00521F88" w:rsidRDefault="00903234" w:rsidP="00903234">
      <w:pPr>
        <w:rPr>
          <w:lang w:val="sq-AL"/>
        </w:rPr>
      </w:pPr>
    </w:p>
    <w:p w:rsidR="00903234" w:rsidRPr="001B6E49" w:rsidRDefault="00903234" w:rsidP="00E37447">
      <w:pPr>
        <w:numPr>
          <w:ilvl w:val="0"/>
          <w:numId w:val="1"/>
        </w:numPr>
        <w:tabs>
          <w:tab w:val="left" w:pos="360"/>
        </w:tabs>
        <w:spacing w:line="360" w:lineRule="auto"/>
        <w:ind w:left="0" w:firstLine="0"/>
        <w:contextualSpacing/>
        <w:jc w:val="both"/>
        <w:rPr>
          <w:rFonts w:ascii="Garamond" w:hAnsi="Garamond"/>
          <w:b/>
          <w:lang w:val="sq-AL"/>
        </w:rPr>
      </w:pPr>
      <w:r w:rsidRPr="001B6E49">
        <w:rPr>
          <w:rFonts w:ascii="Garamond" w:hAnsi="Garamond"/>
          <w:b/>
          <w:lang w:val="sq-AL"/>
        </w:rPr>
        <w:t xml:space="preserve">QËLLIMI I PROJEKTAKTIT DHE </w:t>
      </w:r>
      <w:r w:rsidR="007B7E4B">
        <w:rPr>
          <w:rFonts w:ascii="Garamond" w:hAnsi="Garamond"/>
          <w:b/>
          <w:lang w:val="sq-AL"/>
        </w:rPr>
        <w:t>OBJEKTIVAT QË SYNOHEN TË ARRIHEN</w:t>
      </w:r>
    </w:p>
    <w:p w:rsidR="00903234" w:rsidRPr="00521F88" w:rsidRDefault="00903234" w:rsidP="00E37447">
      <w:pPr>
        <w:spacing w:line="360" w:lineRule="auto"/>
        <w:jc w:val="both"/>
        <w:rPr>
          <w:lang w:val="sq-AL"/>
        </w:rPr>
      </w:pPr>
    </w:p>
    <w:p w:rsidR="00903234" w:rsidRDefault="00104A8C" w:rsidP="00E37447">
      <w:pPr>
        <w:spacing w:line="360" w:lineRule="auto"/>
        <w:jc w:val="both"/>
        <w:rPr>
          <w:lang w:val="sq-AL"/>
        </w:rPr>
      </w:pPr>
      <w:bookmarkStart w:id="0" w:name="OLE_LINK1"/>
      <w:r w:rsidRPr="00521F88">
        <w:rPr>
          <w:lang w:val="sq-AL"/>
        </w:rPr>
        <w:t>Q</w:t>
      </w:r>
      <w:r w:rsidR="001B6E49">
        <w:rPr>
          <w:lang w:val="sq-AL"/>
        </w:rPr>
        <w:t>ë</w:t>
      </w:r>
      <w:r w:rsidRPr="00521F88">
        <w:rPr>
          <w:lang w:val="sq-AL"/>
        </w:rPr>
        <w:t>llimi i proje</w:t>
      </w:r>
      <w:r w:rsidR="00521F88" w:rsidRPr="00521F88">
        <w:rPr>
          <w:lang w:val="sq-AL"/>
        </w:rPr>
        <w:t>k</w:t>
      </w:r>
      <w:r w:rsidRPr="00521F88">
        <w:rPr>
          <w:lang w:val="sq-AL"/>
        </w:rPr>
        <w:t xml:space="preserve">t aktit </w:t>
      </w:r>
      <w:r w:rsidR="001B6E49">
        <w:rPr>
          <w:lang w:val="sq-AL"/>
        </w:rPr>
        <w:t>ë</w:t>
      </w:r>
      <w:r w:rsidRPr="00521F88">
        <w:rPr>
          <w:lang w:val="sq-AL"/>
        </w:rPr>
        <w:t>sht</w:t>
      </w:r>
      <w:r w:rsidR="001B6E49">
        <w:rPr>
          <w:lang w:val="sq-AL"/>
        </w:rPr>
        <w:t>ë</w:t>
      </w:r>
      <w:r w:rsidRPr="00521F88">
        <w:rPr>
          <w:lang w:val="sq-AL"/>
        </w:rPr>
        <w:t xml:space="preserve"> p</w:t>
      </w:r>
      <w:r w:rsidR="001B6E49">
        <w:rPr>
          <w:lang w:val="sq-AL"/>
        </w:rPr>
        <w:t>ë</w:t>
      </w:r>
      <w:r w:rsidRPr="00521F88">
        <w:rPr>
          <w:lang w:val="sq-AL"/>
        </w:rPr>
        <w:t>rmir</w:t>
      </w:r>
      <w:r w:rsidR="001B6E49">
        <w:rPr>
          <w:lang w:val="sq-AL"/>
        </w:rPr>
        <w:t>ë</w:t>
      </w:r>
      <w:r w:rsidRPr="00521F88">
        <w:rPr>
          <w:lang w:val="sq-AL"/>
        </w:rPr>
        <w:t xml:space="preserve">simi </w:t>
      </w:r>
      <w:r w:rsidR="00521F88" w:rsidRPr="00521F88">
        <w:rPr>
          <w:lang w:val="sq-AL"/>
        </w:rPr>
        <w:t>i</w:t>
      </w:r>
      <w:r w:rsidRPr="00521F88">
        <w:rPr>
          <w:lang w:val="sq-AL"/>
        </w:rPr>
        <w:t xml:space="preserve"> cil</w:t>
      </w:r>
      <w:r w:rsidR="001B6E49">
        <w:rPr>
          <w:lang w:val="sq-AL"/>
        </w:rPr>
        <w:t>ë</w:t>
      </w:r>
      <w:r w:rsidRPr="00521F88">
        <w:rPr>
          <w:lang w:val="sq-AL"/>
        </w:rPr>
        <w:t>s</w:t>
      </w:r>
      <w:r w:rsidR="00521F88" w:rsidRPr="00521F88">
        <w:rPr>
          <w:lang w:val="sq-AL"/>
        </w:rPr>
        <w:t>is</w:t>
      </w:r>
      <w:r w:rsidR="001B6E49">
        <w:rPr>
          <w:lang w:val="sq-AL"/>
        </w:rPr>
        <w:t>ë</w:t>
      </w:r>
      <w:r w:rsidR="00521F88" w:rsidRPr="00521F88">
        <w:rPr>
          <w:lang w:val="sq-AL"/>
        </w:rPr>
        <w:t xml:space="preserve"> s</w:t>
      </w:r>
      <w:r w:rsidR="001B6E49">
        <w:rPr>
          <w:lang w:val="sq-AL"/>
        </w:rPr>
        <w:t>ë</w:t>
      </w:r>
      <w:r w:rsidR="00521F88" w:rsidRPr="00521F88">
        <w:rPr>
          <w:lang w:val="sq-AL"/>
        </w:rPr>
        <w:t xml:space="preserve"> zbatueshm</w:t>
      </w:r>
      <w:r w:rsidR="001B6E49">
        <w:rPr>
          <w:lang w:val="sq-AL"/>
        </w:rPr>
        <w:t>ë</w:t>
      </w:r>
      <w:r w:rsidR="00521F88" w:rsidRPr="00521F88">
        <w:rPr>
          <w:lang w:val="sq-AL"/>
        </w:rPr>
        <w:t>ris</w:t>
      </w:r>
      <w:r w:rsidR="001B6E49">
        <w:rPr>
          <w:lang w:val="sq-AL"/>
        </w:rPr>
        <w:t>ë</w:t>
      </w:r>
      <w:r w:rsidR="00521F88" w:rsidRPr="00521F88">
        <w:rPr>
          <w:lang w:val="sq-AL"/>
        </w:rPr>
        <w:t xml:space="preserve"> s</w:t>
      </w:r>
      <w:r w:rsidR="001B6E49">
        <w:rPr>
          <w:lang w:val="sq-AL"/>
        </w:rPr>
        <w:t>ë</w:t>
      </w:r>
      <w:r w:rsidR="00521F88" w:rsidRPr="00521F88">
        <w:rPr>
          <w:lang w:val="sq-AL"/>
        </w:rPr>
        <w:t xml:space="preserve"> </w:t>
      </w:r>
      <w:r w:rsidR="007B7E4B">
        <w:rPr>
          <w:lang w:val="sq-AL"/>
        </w:rPr>
        <w:t xml:space="preserve">standardeve </w:t>
      </w:r>
      <w:r w:rsidR="00521F88" w:rsidRPr="00521F88">
        <w:rPr>
          <w:lang w:val="sq-AL"/>
        </w:rPr>
        <w:t>p</w:t>
      </w:r>
      <w:r w:rsidR="001B6E49">
        <w:rPr>
          <w:lang w:val="sq-AL"/>
        </w:rPr>
        <w:t>ë</w:t>
      </w:r>
      <w:r w:rsidR="00521F88" w:rsidRPr="00521F88">
        <w:rPr>
          <w:lang w:val="sq-AL"/>
        </w:rPr>
        <w:t xml:space="preserve">r kontabilitetin </w:t>
      </w:r>
      <w:r w:rsidR="007B7E4B">
        <w:rPr>
          <w:lang w:val="sq-AL"/>
        </w:rPr>
        <w:t xml:space="preserve">dhe raportimin financiar si </w:t>
      </w:r>
      <w:r w:rsidR="00521F88" w:rsidRPr="00521F88">
        <w:rPr>
          <w:lang w:val="sq-AL"/>
        </w:rPr>
        <w:t xml:space="preserve">dhe </w:t>
      </w:r>
      <w:r w:rsidR="007B7E4B">
        <w:rPr>
          <w:lang w:val="sq-AL"/>
        </w:rPr>
        <w:t>p</w:t>
      </w:r>
      <w:r w:rsidR="00DB7FD4">
        <w:rPr>
          <w:lang w:val="sq-AL"/>
        </w:rPr>
        <w:t>ë</w:t>
      </w:r>
      <w:r w:rsidR="007B7E4B">
        <w:rPr>
          <w:lang w:val="sq-AL"/>
        </w:rPr>
        <w:t xml:space="preserve">rafrimi i </w:t>
      </w:r>
      <w:r w:rsidR="002D63BA">
        <w:rPr>
          <w:lang w:val="sq-AL"/>
        </w:rPr>
        <w:t xml:space="preserve">tyre </w:t>
      </w:r>
      <w:r w:rsidR="007B7E4B">
        <w:rPr>
          <w:lang w:val="sq-AL"/>
        </w:rPr>
        <w:t xml:space="preserve">me </w:t>
      </w:r>
      <w:r w:rsidR="007B7E4B" w:rsidRPr="007B7E4B">
        <w:rPr>
          <w:lang w:val="sq-AL"/>
        </w:rPr>
        <w:t xml:space="preserve">Direktivën </w:t>
      </w:r>
      <w:r w:rsidR="00DB7FD4">
        <w:rPr>
          <w:lang w:val="sq-AL"/>
        </w:rPr>
        <w:t xml:space="preserve">nr. </w:t>
      </w:r>
      <w:r w:rsidR="007B7E4B" w:rsidRPr="007B7E4B">
        <w:rPr>
          <w:lang w:val="sq-AL"/>
        </w:rPr>
        <w:t>2013/34/BE të Parlamentit Evropian dhe Këshillit të 26 qershor 2013 “Lidhur me pasqyrat financiare vjetore, pasqyrat financiare të konsoliduara dhe raportet që kanë të bëjnë me lloje të caktuara të ndërmarrjeve, qe ndryshon Direktivën 2006/43/KE të Parlamentit Evropian dhe Këshillit dhe shfuqizon Direktivat e Këshillit 78/660/KEE dhe 83/349/KEE”</w:t>
      </w:r>
      <w:r w:rsidR="007B7E4B">
        <w:rPr>
          <w:lang w:val="sq-AL"/>
        </w:rPr>
        <w:t xml:space="preserve">. </w:t>
      </w:r>
      <w:bookmarkEnd w:id="0"/>
    </w:p>
    <w:p w:rsidR="002D63BA" w:rsidRPr="00521F88" w:rsidRDefault="002D63BA" w:rsidP="00E37447">
      <w:pPr>
        <w:spacing w:line="360" w:lineRule="auto"/>
        <w:jc w:val="both"/>
        <w:rPr>
          <w:lang w:val="sq-AL"/>
        </w:rPr>
      </w:pPr>
    </w:p>
    <w:p w:rsidR="00A01571" w:rsidRDefault="00903234" w:rsidP="00E37447">
      <w:pPr>
        <w:numPr>
          <w:ilvl w:val="0"/>
          <w:numId w:val="1"/>
        </w:numPr>
        <w:tabs>
          <w:tab w:val="left" w:pos="360"/>
        </w:tabs>
        <w:spacing w:line="360" w:lineRule="auto"/>
        <w:ind w:left="0" w:firstLine="0"/>
        <w:contextualSpacing/>
        <w:jc w:val="both"/>
        <w:rPr>
          <w:rFonts w:ascii="Garamond" w:hAnsi="Garamond"/>
          <w:b/>
          <w:lang w:val="sq-AL"/>
        </w:rPr>
      </w:pPr>
      <w:r w:rsidRPr="001B6E49">
        <w:rPr>
          <w:rFonts w:ascii="Garamond" w:hAnsi="Garamond"/>
          <w:b/>
          <w:lang w:val="sq-AL"/>
        </w:rPr>
        <w:t>VLERËSIMI I PROJEKTAKTIT NË RAPORT ME PROGRAMIN POLITIK TË KËSHILLIT TË MINISTRAVE, ME PROGRAMIN ANALITIK TË AKTEVE DHE DOKUMENTE TË TJERA POLITIKE</w:t>
      </w:r>
    </w:p>
    <w:p w:rsidR="002D63BA" w:rsidRPr="002D63BA" w:rsidRDefault="002D63BA" w:rsidP="002D63BA">
      <w:pPr>
        <w:tabs>
          <w:tab w:val="left" w:pos="360"/>
        </w:tabs>
        <w:spacing w:line="360" w:lineRule="auto"/>
        <w:contextualSpacing/>
        <w:jc w:val="both"/>
        <w:rPr>
          <w:rFonts w:ascii="Garamond" w:hAnsi="Garamond"/>
          <w:b/>
          <w:lang w:val="sq-AL"/>
        </w:rPr>
      </w:pPr>
    </w:p>
    <w:p w:rsidR="00521F88" w:rsidRDefault="00521F88" w:rsidP="00E37447">
      <w:pPr>
        <w:spacing w:line="360" w:lineRule="auto"/>
        <w:jc w:val="both"/>
        <w:rPr>
          <w:lang w:val="sq-AL"/>
        </w:rPr>
      </w:pPr>
      <w:r>
        <w:rPr>
          <w:lang w:val="sq-AL"/>
        </w:rPr>
        <w:t xml:space="preserve">Ky projekt akt </w:t>
      </w:r>
      <w:r w:rsidR="001B6E49">
        <w:rPr>
          <w:lang w:val="sq-AL"/>
        </w:rPr>
        <w:t>ë</w:t>
      </w:r>
      <w:r>
        <w:rPr>
          <w:lang w:val="sq-AL"/>
        </w:rPr>
        <w:t>sht</w:t>
      </w:r>
      <w:r w:rsidR="001B6E49">
        <w:rPr>
          <w:lang w:val="sq-AL"/>
        </w:rPr>
        <w:t>ë</w:t>
      </w:r>
      <w:r>
        <w:rPr>
          <w:lang w:val="sq-AL"/>
        </w:rPr>
        <w:t xml:space="preserve"> </w:t>
      </w:r>
      <w:r w:rsidR="00953272">
        <w:rPr>
          <w:lang w:val="sq-AL"/>
        </w:rPr>
        <w:t>n</w:t>
      </w:r>
      <w:r w:rsidR="001B6E49">
        <w:rPr>
          <w:lang w:val="sq-AL"/>
        </w:rPr>
        <w:t>ë</w:t>
      </w:r>
      <w:r w:rsidR="00953272">
        <w:rPr>
          <w:lang w:val="sq-AL"/>
        </w:rPr>
        <w:t xml:space="preserve"> p</w:t>
      </w:r>
      <w:r w:rsidR="001B6E49">
        <w:rPr>
          <w:lang w:val="sq-AL"/>
        </w:rPr>
        <w:t>ë</w:t>
      </w:r>
      <w:r w:rsidR="00953272">
        <w:rPr>
          <w:lang w:val="sq-AL"/>
        </w:rPr>
        <w:t xml:space="preserve">rputhje me PKIE dhe rekomandimet e Komisionit Europian. </w:t>
      </w:r>
    </w:p>
    <w:p w:rsidR="00521F88" w:rsidRPr="00521F88" w:rsidRDefault="00521F88" w:rsidP="00E37447">
      <w:pPr>
        <w:spacing w:line="360" w:lineRule="auto"/>
        <w:jc w:val="both"/>
        <w:rPr>
          <w:lang w:val="sq-AL"/>
        </w:rPr>
      </w:pPr>
    </w:p>
    <w:p w:rsidR="00903234" w:rsidRPr="001B6E49" w:rsidRDefault="007B7E4B" w:rsidP="00E37447">
      <w:pPr>
        <w:numPr>
          <w:ilvl w:val="0"/>
          <w:numId w:val="1"/>
        </w:numPr>
        <w:tabs>
          <w:tab w:val="left" w:pos="360"/>
        </w:tabs>
        <w:spacing w:line="360" w:lineRule="auto"/>
        <w:ind w:left="0" w:firstLine="0"/>
        <w:contextualSpacing/>
        <w:jc w:val="both"/>
        <w:rPr>
          <w:rFonts w:ascii="Garamond" w:hAnsi="Garamond"/>
          <w:b/>
          <w:lang w:val="sq-AL"/>
        </w:rPr>
      </w:pPr>
      <w:r>
        <w:rPr>
          <w:rFonts w:ascii="Garamond" w:hAnsi="Garamond"/>
          <w:b/>
          <w:lang w:val="sq-AL"/>
        </w:rPr>
        <w:t xml:space="preserve"> </w:t>
      </w:r>
      <w:r w:rsidR="00903234" w:rsidRPr="001B6E49">
        <w:rPr>
          <w:rFonts w:ascii="Garamond" w:hAnsi="Garamond"/>
          <w:b/>
          <w:lang w:val="sq-AL"/>
        </w:rPr>
        <w:t>ARGUMENTIMI I PROJEKTAKTIT LIDHUR ME PËRPARËSITË, PROBLEMATIKAT, EFEKTET E PRITSHME</w:t>
      </w:r>
    </w:p>
    <w:p w:rsidR="00903234" w:rsidRDefault="00903234" w:rsidP="00E37447">
      <w:pPr>
        <w:spacing w:line="360" w:lineRule="auto"/>
        <w:jc w:val="both"/>
        <w:rPr>
          <w:lang w:val="sq-AL"/>
        </w:rPr>
      </w:pPr>
    </w:p>
    <w:p w:rsidR="00DB7FD4" w:rsidRPr="002D63BA" w:rsidRDefault="007240D9" w:rsidP="002D63BA">
      <w:pPr>
        <w:spacing w:line="360" w:lineRule="auto"/>
        <w:jc w:val="both"/>
        <w:rPr>
          <w:lang w:val="sq-AL"/>
        </w:rPr>
      </w:pPr>
      <w:r w:rsidRPr="002D63BA">
        <w:rPr>
          <w:lang w:val="sq-AL"/>
        </w:rPr>
        <w:t xml:space="preserve">Me </w:t>
      </w:r>
      <w:r w:rsidR="00DB7FD4" w:rsidRPr="002D63BA">
        <w:rPr>
          <w:lang w:val="sq-AL"/>
        </w:rPr>
        <w:t>projekt aktin e propozu</w:t>
      </w:r>
      <w:r w:rsidR="007B7E4B" w:rsidRPr="002D63BA">
        <w:rPr>
          <w:lang w:val="sq-AL"/>
        </w:rPr>
        <w:t>ar k</w:t>
      </w:r>
      <w:r w:rsidR="00DB7FD4" w:rsidRPr="002D63BA">
        <w:rPr>
          <w:lang w:val="sq-AL"/>
        </w:rPr>
        <w:t>ë</w:t>
      </w:r>
      <w:r w:rsidR="007B7E4B" w:rsidRPr="002D63BA">
        <w:rPr>
          <w:lang w:val="sq-AL"/>
        </w:rPr>
        <w:t>rkohet t</w:t>
      </w:r>
      <w:r w:rsidR="00DB7FD4" w:rsidRPr="002D63BA">
        <w:rPr>
          <w:lang w:val="sq-AL"/>
        </w:rPr>
        <w:t>ë</w:t>
      </w:r>
      <w:r w:rsidR="007B7E4B" w:rsidRPr="002D63BA">
        <w:rPr>
          <w:lang w:val="sq-AL"/>
        </w:rPr>
        <w:t xml:space="preserve"> rregullohet klasifikimi i nj</w:t>
      </w:r>
      <w:r w:rsidR="00DB7FD4" w:rsidRPr="002D63BA">
        <w:rPr>
          <w:lang w:val="sq-AL"/>
        </w:rPr>
        <w:t>ësive dhe grupeve ekonomike</w:t>
      </w:r>
      <w:r w:rsidR="002D63BA" w:rsidRPr="002D63BA">
        <w:rPr>
          <w:lang w:val="sq-AL"/>
        </w:rPr>
        <w:t>,</w:t>
      </w:r>
      <w:r w:rsidR="007B7E4B" w:rsidRPr="002D63BA">
        <w:rPr>
          <w:lang w:val="sq-AL"/>
        </w:rPr>
        <w:t xml:space="preserve"> </w:t>
      </w:r>
      <w:r w:rsidR="00DB7FD4" w:rsidRPr="002D63BA">
        <w:rPr>
          <w:lang w:val="sq-AL"/>
        </w:rPr>
        <w:t xml:space="preserve">parimet dhe </w:t>
      </w:r>
      <w:r w:rsidR="007B7E4B" w:rsidRPr="002D63BA">
        <w:rPr>
          <w:lang w:val="sq-AL"/>
        </w:rPr>
        <w:t>standardet q</w:t>
      </w:r>
      <w:r w:rsidR="00DB7FD4" w:rsidRPr="002D63BA">
        <w:rPr>
          <w:lang w:val="sq-AL"/>
        </w:rPr>
        <w:t>ë</w:t>
      </w:r>
      <w:r w:rsidR="007B7E4B" w:rsidRPr="002D63BA">
        <w:rPr>
          <w:lang w:val="sq-AL"/>
        </w:rPr>
        <w:t xml:space="preserve"> duhet t</w:t>
      </w:r>
      <w:r w:rsidR="00DB7FD4" w:rsidRPr="002D63BA">
        <w:rPr>
          <w:lang w:val="sq-AL"/>
        </w:rPr>
        <w:t>ë</w:t>
      </w:r>
      <w:r w:rsidR="007B7E4B" w:rsidRPr="002D63BA">
        <w:rPr>
          <w:lang w:val="sq-AL"/>
        </w:rPr>
        <w:t xml:space="preserve"> p</w:t>
      </w:r>
      <w:r w:rsidR="00DB7FD4" w:rsidRPr="002D63BA">
        <w:rPr>
          <w:lang w:val="sq-AL"/>
        </w:rPr>
        <w:t>ë</w:t>
      </w:r>
      <w:r w:rsidR="007B7E4B" w:rsidRPr="002D63BA">
        <w:rPr>
          <w:lang w:val="sq-AL"/>
        </w:rPr>
        <w:t>rmbushin nj</w:t>
      </w:r>
      <w:r w:rsidR="00DB7FD4" w:rsidRPr="002D63BA">
        <w:rPr>
          <w:lang w:val="sq-AL"/>
        </w:rPr>
        <w:t>ë</w:t>
      </w:r>
      <w:r w:rsidR="007B7E4B" w:rsidRPr="002D63BA">
        <w:rPr>
          <w:lang w:val="sq-AL"/>
        </w:rPr>
        <w:t>sit</w:t>
      </w:r>
      <w:r w:rsidR="00DB7FD4" w:rsidRPr="002D63BA">
        <w:rPr>
          <w:lang w:val="sq-AL"/>
        </w:rPr>
        <w:t>ë</w:t>
      </w:r>
      <w:r w:rsidR="007B7E4B" w:rsidRPr="002D63BA">
        <w:rPr>
          <w:lang w:val="sq-AL"/>
        </w:rPr>
        <w:t xml:space="preserve"> ekonomike p</w:t>
      </w:r>
      <w:r w:rsidR="00DB7FD4" w:rsidRPr="002D63BA">
        <w:rPr>
          <w:lang w:val="sq-AL"/>
        </w:rPr>
        <w:t>ë</w:t>
      </w:r>
      <w:r w:rsidR="007B7E4B" w:rsidRPr="002D63BA">
        <w:rPr>
          <w:lang w:val="sq-AL"/>
        </w:rPr>
        <w:t>r p</w:t>
      </w:r>
      <w:r w:rsidR="00DB7FD4" w:rsidRPr="002D63BA">
        <w:rPr>
          <w:lang w:val="sq-AL"/>
        </w:rPr>
        <w:t>ë</w:t>
      </w:r>
      <w:r w:rsidR="007B7E4B" w:rsidRPr="002D63BA">
        <w:rPr>
          <w:lang w:val="sq-AL"/>
        </w:rPr>
        <w:t>rgatitjen e pasqyrave financiar</w:t>
      </w:r>
      <w:r w:rsidR="0096713F" w:rsidRPr="002D63BA">
        <w:rPr>
          <w:lang w:val="sq-AL"/>
        </w:rPr>
        <w:t>e dhe mbajtjen e kontabilitetit</w:t>
      </w:r>
      <w:r w:rsidR="002D63BA" w:rsidRPr="002D63BA">
        <w:rPr>
          <w:lang w:val="sq-AL"/>
        </w:rPr>
        <w:t>, p</w:t>
      </w:r>
      <w:r w:rsidR="001B6E49" w:rsidRPr="002D63BA">
        <w:rPr>
          <w:lang w:val="sq-AL"/>
        </w:rPr>
        <w:t>ë</w:t>
      </w:r>
      <w:r w:rsidRPr="002D63BA">
        <w:rPr>
          <w:lang w:val="sq-AL"/>
        </w:rPr>
        <w:t>rdit</w:t>
      </w:r>
      <w:r w:rsidR="001B6E49" w:rsidRPr="002D63BA">
        <w:rPr>
          <w:lang w:val="sq-AL"/>
        </w:rPr>
        <w:t>ë</w:t>
      </w:r>
      <w:r w:rsidRPr="002D63BA">
        <w:rPr>
          <w:lang w:val="sq-AL"/>
        </w:rPr>
        <w:t>simi i terminologjis</w:t>
      </w:r>
      <w:r w:rsidR="001B6E49" w:rsidRPr="002D63BA">
        <w:rPr>
          <w:lang w:val="sq-AL"/>
        </w:rPr>
        <w:t>ë</w:t>
      </w:r>
      <w:r w:rsidR="002D63BA" w:rsidRPr="002D63BA">
        <w:rPr>
          <w:lang w:val="sq-AL"/>
        </w:rPr>
        <w:t>, dhe m</w:t>
      </w:r>
      <w:r w:rsidR="00B17CE2">
        <w:rPr>
          <w:lang w:val="sq-AL"/>
        </w:rPr>
        <w:t>ë</w:t>
      </w:r>
      <w:r w:rsidR="002D63BA" w:rsidRPr="002D63BA">
        <w:rPr>
          <w:lang w:val="sq-AL"/>
        </w:rPr>
        <w:t xml:space="preserve"> konkretisht:</w:t>
      </w:r>
    </w:p>
    <w:p w:rsidR="002D63BA" w:rsidRDefault="0096713F" w:rsidP="00DB7FD4">
      <w:pPr>
        <w:pStyle w:val="ListParagraph"/>
        <w:numPr>
          <w:ilvl w:val="0"/>
          <w:numId w:val="4"/>
        </w:numPr>
        <w:spacing w:line="360" w:lineRule="auto"/>
        <w:ind w:left="284" w:hanging="284"/>
        <w:jc w:val="both"/>
        <w:rPr>
          <w:lang w:val="sq-AL"/>
        </w:rPr>
      </w:pPr>
      <w:r w:rsidRPr="00DB7FD4">
        <w:rPr>
          <w:lang w:val="sq-AL"/>
        </w:rPr>
        <w:t>Klasifikimi i njësive ekonomike dhe grupeve ekonomike për qëllime të raportimit financiar</w:t>
      </w:r>
      <w:r w:rsidR="00DB7FD4">
        <w:rPr>
          <w:lang w:val="sq-AL"/>
        </w:rPr>
        <w:t xml:space="preserve">, konform Direktivës nr. </w:t>
      </w:r>
      <w:r w:rsidR="00DB7FD4" w:rsidRPr="00DB7FD4">
        <w:rPr>
          <w:lang w:val="sq-AL"/>
        </w:rPr>
        <w:t>2013/34/BE të Pa</w:t>
      </w:r>
      <w:r w:rsidR="00DB7FD4">
        <w:rPr>
          <w:lang w:val="sq-AL"/>
        </w:rPr>
        <w:t>rlamentit Evropian</w:t>
      </w:r>
      <w:r w:rsidR="002D63BA">
        <w:rPr>
          <w:lang w:val="sq-AL"/>
        </w:rPr>
        <w:t>;</w:t>
      </w:r>
    </w:p>
    <w:p w:rsidR="002D63BA" w:rsidRDefault="0096713F" w:rsidP="002D63BA">
      <w:pPr>
        <w:pStyle w:val="ListParagraph"/>
        <w:numPr>
          <w:ilvl w:val="0"/>
          <w:numId w:val="4"/>
        </w:numPr>
        <w:spacing w:line="360" w:lineRule="auto"/>
        <w:ind w:left="284" w:hanging="284"/>
        <w:jc w:val="both"/>
        <w:rPr>
          <w:lang w:val="sq-AL"/>
        </w:rPr>
      </w:pPr>
      <w:r w:rsidRPr="00DB7FD4">
        <w:rPr>
          <w:lang w:val="sq-AL"/>
        </w:rPr>
        <w:lastRenderedPageBreak/>
        <w:t>P</w:t>
      </w:r>
      <w:r w:rsidR="00DB7FD4" w:rsidRPr="00DB7FD4">
        <w:rPr>
          <w:lang w:val="sq-AL"/>
        </w:rPr>
        <w:t>ë</w:t>
      </w:r>
      <w:r w:rsidRPr="00DB7FD4">
        <w:rPr>
          <w:lang w:val="sq-AL"/>
        </w:rPr>
        <w:t>rcaktimi i standardeve q</w:t>
      </w:r>
      <w:r w:rsidR="00DB7FD4" w:rsidRPr="00DB7FD4">
        <w:rPr>
          <w:lang w:val="sq-AL"/>
        </w:rPr>
        <w:t>ë</w:t>
      </w:r>
      <w:r w:rsidRPr="00DB7FD4">
        <w:rPr>
          <w:lang w:val="sq-AL"/>
        </w:rPr>
        <w:t xml:space="preserve"> duhet t</w:t>
      </w:r>
      <w:r w:rsidR="00DB7FD4" w:rsidRPr="00DB7FD4">
        <w:rPr>
          <w:lang w:val="sq-AL"/>
        </w:rPr>
        <w:t>ë</w:t>
      </w:r>
      <w:r w:rsidRPr="00DB7FD4">
        <w:rPr>
          <w:lang w:val="sq-AL"/>
        </w:rPr>
        <w:t xml:space="preserve"> p</w:t>
      </w:r>
      <w:r w:rsidR="00DB7FD4" w:rsidRPr="00DB7FD4">
        <w:rPr>
          <w:lang w:val="sq-AL"/>
        </w:rPr>
        <w:t>ë</w:t>
      </w:r>
      <w:r w:rsidRPr="00DB7FD4">
        <w:rPr>
          <w:lang w:val="sq-AL"/>
        </w:rPr>
        <w:t>rmbushin nj</w:t>
      </w:r>
      <w:r w:rsidR="00DB7FD4" w:rsidRPr="00DB7FD4">
        <w:rPr>
          <w:lang w:val="sq-AL"/>
        </w:rPr>
        <w:t>ë</w:t>
      </w:r>
      <w:r w:rsidRPr="00DB7FD4">
        <w:rPr>
          <w:lang w:val="sq-AL"/>
        </w:rPr>
        <w:t>sit</w:t>
      </w:r>
      <w:r w:rsidR="00DB7FD4" w:rsidRPr="00DB7FD4">
        <w:rPr>
          <w:lang w:val="sq-AL"/>
        </w:rPr>
        <w:t>ë</w:t>
      </w:r>
      <w:r w:rsidRPr="00DB7FD4">
        <w:rPr>
          <w:lang w:val="sq-AL"/>
        </w:rPr>
        <w:t xml:space="preserve"> dhe grupet ekonomike, n</w:t>
      </w:r>
      <w:r w:rsidR="00DB7FD4" w:rsidRPr="00DB7FD4">
        <w:rPr>
          <w:lang w:val="sq-AL"/>
        </w:rPr>
        <w:t>ë</w:t>
      </w:r>
      <w:r w:rsidRPr="00DB7FD4">
        <w:rPr>
          <w:lang w:val="sq-AL"/>
        </w:rPr>
        <w:t xml:space="preserve"> p</w:t>
      </w:r>
      <w:r w:rsidR="00DB7FD4" w:rsidRPr="00DB7FD4">
        <w:rPr>
          <w:lang w:val="sq-AL"/>
        </w:rPr>
        <w:t>ë</w:t>
      </w:r>
      <w:r w:rsidRPr="00DB7FD4">
        <w:rPr>
          <w:lang w:val="sq-AL"/>
        </w:rPr>
        <w:t>rputhje me kategorin</w:t>
      </w:r>
      <w:r w:rsidR="00DB7FD4" w:rsidRPr="00DB7FD4">
        <w:rPr>
          <w:lang w:val="sq-AL"/>
        </w:rPr>
        <w:t>ë</w:t>
      </w:r>
      <w:r w:rsidRPr="00DB7FD4">
        <w:rPr>
          <w:lang w:val="sq-AL"/>
        </w:rPr>
        <w:t xml:space="preserve"> t</w:t>
      </w:r>
      <w:r w:rsidR="00DB7FD4" w:rsidRPr="00DB7FD4">
        <w:rPr>
          <w:lang w:val="sq-AL"/>
        </w:rPr>
        <w:t>ë</w:t>
      </w:r>
      <w:r w:rsidRPr="00DB7FD4">
        <w:rPr>
          <w:lang w:val="sq-AL"/>
        </w:rPr>
        <w:t xml:space="preserve"> cil</w:t>
      </w:r>
      <w:r w:rsidR="00DB7FD4" w:rsidRPr="00DB7FD4">
        <w:rPr>
          <w:lang w:val="sq-AL"/>
        </w:rPr>
        <w:t>ë</w:t>
      </w:r>
      <w:r w:rsidRPr="00DB7FD4">
        <w:rPr>
          <w:lang w:val="sq-AL"/>
        </w:rPr>
        <w:t>s i p</w:t>
      </w:r>
      <w:r w:rsidR="00DB7FD4" w:rsidRPr="00DB7FD4">
        <w:rPr>
          <w:lang w:val="sq-AL"/>
        </w:rPr>
        <w:t>ë</w:t>
      </w:r>
      <w:r w:rsidRPr="00DB7FD4">
        <w:rPr>
          <w:lang w:val="sq-AL"/>
        </w:rPr>
        <w:t>rkasin;</w:t>
      </w:r>
    </w:p>
    <w:p w:rsidR="002D63BA" w:rsidRDefault="0096713F" w:rsidP="002D63BA">
      <w:pPr>
        <w:pStyle w:val="ListParagraph"/>
        <w:numPr>
          <w:ilvl w:val="0"/>
          <w:numId w:val="4"/>
        </w:numPr>
        <w:spacing w:line="360" w:lineRule="auto"/>
        <w:ind w:left="284" w:hanging="284"/>
        <w:jc w:val="both"/>
        <w:rPr>
          <w:lang w:val="sq-AL"/>
        </w:rPr>
      </w:pPr>
      <w:r w:rsidRPr="002D63BA">
        <w:rPr>
          <w:lang w:val="sq-AL"/>
        </w:rPr>
        <w:t>P</w:t>
      </w:r>
      <w:r w:rsidR="00DB7FD4" w:rsidRPr="002D63BA">
        <w:rPr>
          <w:lang w:val="sq-AL"/>
        </w:rPr>
        <w:t>ë</w:t>
      </w:r>
      <w:r w:rsidRPr="002D63BA">
        <w:rPr>
          <w:lang w:val="sq-AL"/>
        </w:rPr>
        <w:t>rcaktimi i pasqyrave financiare q</w:t>
      </w:r>
      <w:r w:rsidR="00DB7FD4" w:rsidRPr="002D63BA">
        <w:rPr>
          <w:lang w:val="sq-AL"/>
        </w:rPr>
        <w:t>ë</w:t>
      </w:r>
      <w:r w:rsidRPr="002D63BA">
        <w:rPr>
          <w:lang w:val="sq-AL"/>
        </w:rPr>
        <w:t xml:space="preserve"> duhet t</w:t>
      </w:r>
      <w:r w:rsidR="00DB7FD4" w:rsidRPr="002D63BA">
        <w:rPr>
          <w:lang w:val="sq-AL"/>
        </w:rPr>
        <w:t>ë</w:t>
      </w:r>
      <w:r w:rsidRPr="002D63BA">
        <w:rPr>
          <w:lang w:val="sq-AL"/>
        </w:rPr>
        <w:t xml:space="preserve"> p</w:t>
      </w:r>
      <w:r w:rsidR="00DB7FD4" w:rsidRPr="002D63BA">
        <w:rPr>
          <w:lang w:val="sq-AL"/>
        </w:rPr>
        <w:t>ë</w:t>
      </w:r>
      <w:r w:rsidR="002D63BA">
        <w:rPr>
          <w:lang w:val="sq-AL"/>
        </w:rPr>
        <w:t>rgatisin</w:t>
      </w:r>
      <w:r w:rsidRPr="002D63BA">
        <w:rPr>
          <w:lang w:val="sq-AL"/>
        </w:rPr>
        <w:t xml:space="preserve"> nj</w:t>
      </w:r>
      <w:r w:rsidR="00DB7FD4" w:rsidRPr="002D63BA">
        <w:rPr>
          <w:lang w:val="sq-AL"/>
        </w:rPr>
        <w:t>ë</w:t>
      </w:r>
      <w:r w:rsidRPr="002D63BA">
        <w:rPr>
          <w:lang w:val="sq-AL"/>
        </w:rPr>
        <w:t>sit</w:t>
      </w:r>
      <w:r w:rsidR="00DB7FD4" w:rsidRPr="002D63BA">
        <w:rPr>
          <w:lang w:val="sq-AL"/>
        </w:rPr>
        <w:t>ë</w:t>
      </w:r>
      <w:r w:rsidRPr="002D63BA">
        <w:rPr>
          <w:lang w:val="sq-AL"/>
        </w:rPr>
        <w:t xml:space="preserve"> apo grupert ekonomike, n</w:t>
      </w:r>
      <w:r w:rsidR="00DB7FD4" w:rsidRPr="002D63BA">
        <w:rPr>
          <w:lang w:val="sq-AL"/>
        </w:rPr>
        <w:t>ë</w:t>
      </w:r>
      <w:r w:rsidRPr="002D63BA">
        <w:rPr>
          <w:lang w:val="sq-AL"/>
        </w:rPr>
        <w:t xml:space="preserve"> var</w:t>
      </w:r>
      <w:r w:rsidR="00DB7FD4" w:rsidRPr="002D63BA">
        <w:rPr>
          <w:lang w:val="sq-AL"/>
        </w:rPr>
        <w:t>ë</w:t>
      </w:r>
      <w:r w:rsidRPr="002D63BA">
        <w:rPr>
          <w:lang w:val="sq-AL"/>
        </w:rPr>
        <w:t>si t</w:t>
      </w:r>
      <w:r w:rsidR="00DB7FD4" w:rsidRPr="002D63BA">
        <w:rPr>
          <w:lang w:val="sq-AL"/>
        </w:rPr>
        <w:t>ë</w:t>
      </w:r>
      <w:r w:rsidRPr="002D63BA">
        <w:rPr>
          <w:lang w:val="sq-AL"/>
        </w:rPr>
        <w:t xml:space="preserve"> kategoris</w:t>
      </w:r>
      <w:r w:rsidR="00DB7FD4" w:rsidRPr="002D63BA">
        <w:rPr>
          <w:lang w:val="sq-AL"/>
        </w:rPr>
        <w:t>ë</w:t>
      </w:r>
      <w:r w:rsidRPr="002D63BA">
        <w:rPr>
          <w:lang w:val="sq-AL"/>
        </w:rPr>
        <w:t xml:space="preserve"> s</w:t>
      </w:r>
      <w:r w:rsidR="00DB7FD4" w:rsidRPr="002D63BA">
        <w:rPr>
          <w:lang w:val="sq-AL"/>
        </w:rPr>
        <w:t>ë</w:t>
      </w:r>
      <w:r w:rsidRPr="002D63BA">
        <w:rPr>
          <w:lang w:val="sq-AL"/>
        </w:rPr>
        <w:t xml:space="preserve"> cil</w:t>
      </w:r>
      <w:r w:rsidR="00DB7FD4" w:rsidRPr="002D63BA">
        <w:rPr>
          <w:lang w:val="sq-AL"/>
        </w:rPr>
        <w:t>ë</w:t>
      </w:r>
      <w:r w:rsidRPr="002D63BA">
        <w:rPr>
          <w:lang w:val="sq-AL"/>
        </w:rPr>
        <w:t>s i p</w:t>
      </w:r>
      <w:r w:rsidR="00DB7FD4" w:rsidRPr="002D63BA">
        <w:rPr>
          <w:lang w:val="sq-AL"/>
        </w:rPr>
        <w:t>ë</w:t>
      </w:r>
      <w:r w:rsidRPr="002D63BA">
        <w:rPr>
          <w:lang w:val="sq-AL"/>
        </w:rPr>
        <w:t>rkasin;</w:t>
      </w:r>
    </w:p>
    <w:p w:rsidR="002D63BA" w:rsidRDefault="007240D9" w:rsidP="002D63BA">
      <w:pPr>
        <w:pStyle w:val="ListParagraph"/>
        <w:numPr>
          <w:ilvl w:val="0"/>
          <w:numId w:val="4"/>
        </w:numPr>
        <w:spacing w:line="360" w:lineRule="auto"/>
        <w:ind w:left="284" w:hanging="284"/>
        <w:jc w:val="both"/>
        <w:rPr>
          <w:lang w:val="sq-AL"/>
        </w:rPr>
      </w:pPr>
      <w:r w:rsidRPr="002D63BA">
        <w:rPr>
          <w:lang w:val="sq-AL"/>
        </w:rPr>
        <w:t>Rregullohet p</w:t>
      </w:r>
      <w:r w:rsidR="001B6E49" w:rsidRPr="002D63BA">
        <w:rPr>
          <w:lang w:val="sq-AL"/>
        </w:rPr>
        <w:t>ë</w:t>
      </w:r>
      <w:r w:rsidRPr="002D63BA">
        <w:rPr>
          <w:lang w:val="sq-AL"/>
        </w:rPr>
        <w:t>rgjegj</w:t>
      </w:r>
      <w:r w:rsidR="001B6E49" w:rsidRPr="002D63BA">
        <w:rPr>
          <w:lang w:val="sq-AL"/>
        </w:rPr>
        <w:t>ë</w:t>
      </w:r>
      <w:r w:rsidRPr="002D63BA">
        <w:rPr>
          <w:lang w:val="sq-AL"/>
        </w:rPr>
        <w:t>sia p</w:t>
      </w:r>
      <w:r w:rsidR="001B6E49" w:rsidRPr="002D63BA">
        <w:rPr>
          <w:lang w:val="sq-AL"/>
        </w:rPr>
        <w:t>ë</w:t>
      </w:r>
      <w:r w:rsidRPr="002D63BA">
        <w:rPr>
          <w:lang w:val="sq-AL"/>
        </w:rPr>
        <w:t>r hartimin dhe n</w:t>
      </w:r>
      <w:r w:rsidR="001B6E49" w:rsidRPr="002D63BA">
        <w:rPr>
          <w:lang w:val="sq-AL"/>
        </w:rPr>
        <w:t>ë</w:t>
      </w:r>
      <w:r w:rsidRPr="002D63BA">
        <w:rPr>
          <w:lang w:val="sq-AL"/>
        </w:rPr>
        <w:t>nshkrimin e pasqyrave financiare (ky r</w:t>
      </w:r>
      <w:r w:rsidR="00C54EB3" w:rsidRPr="002D63BA">
        <w:rPr>
          <w:lang w:val="sq-AL"/>
        </w:rPr>
        <w:t>r</w:t>
      </w:r>
      <w:r w:rsidRPr="002D63BA">
        <w:rPr>
          <w:lang w:val="sq-AL"/>
        </w:rPr>
        <w:t>egullim i mung</w:t>
      </w:r>
      <w:r w:rsidR="00C54EB3" w:rsidRPr="002D63BA">
        <w:rPr>
          <w:lang w:val="sq-AL"/>
        </w:rPr>
        <w:t>u</w:t>
      </w:r>
      <w:r w:rsidRPr="002D63BA">
        <w:rPr>
          <w:lang w:val="sq-AL"/>
        </w:rPr>
        <w:t>ar ka krijuar problematika t</w:t>
      </w:r>
      <w:r w:rsidR="001B6E49" w:rsidRPr="002D63BA">
        <w:rPr>
          <w:lang w:val="sq-AL"/>
        </w:rPr>
        <w:t>ë</w:t>
      </w:r>
      <w:r w:rsidRPr="002D63BA">
        <w:rPr>
          <w:lang w:val="sq-AL"/>
        </w:rPr>
        <w:t xml:space="preserve"> ndryshme sidomos n</w:t>
      </w:r>
      <w:r w:rsidR="001B6E49" w:rsidRPr="002D63BA">
        <w:rPr>
          <w:lang w:val="sq-AL"/>
        </w:rPr>
        <w:t>ë</w:t>
      </w:r>
      <w:r w:rsidRPr="002D63BA">
        <w:rPr>
          <w:lang w:val="sq-AL"/>
        </w:rPr>
        <w:t xml:space="preserve"> rastet kur p</w:t>
      </w:r>
      <w:r w:rsidR="001B6E49" w:rsidRPr="002D63BA">
        <w:rPr>
          <w:lang w:val="sq-AL"/>
        </w:rPr>
        <w:t>ë</w:t>
      </w:r>
      <w:r w:rsidRPr="002D63BA">
        <w:rPr>
          <w:lang w:val="sq-AL"/>
        </w:rPr>
        <w:t>rdorues t</w:t>
      </w:r>
      <w:r w:rsidR="001B6E49" w:rsidRPr="002D63BA">
        <w:rPr>
          <w:lang w:val="sq-AL"/>
        </w:rPr>
        <w:t>ë</w:t>
      </w:r>
      <w:r w:rsidRPr="002D63BA">
        <w:rPr>
          <w:lang w:val="sq-AL"/>
        </w:rPr>
        <w:t xml:space="preserve"> pasqyrave financi</w:t>
      </w:r>
      <w:r w:rsidR="006A07C9" w:rsidRPr="002D63BA">
        <w:rPr>
          <w:lang w:val="sq-AL"/>
        </w:rPr>
        <w:t>are jan</w:t>
      </w:r>
      <w:r w:rsidR="001B6E49" w:rsidRPr="002D63BA">
        <w:rPr>
          <w:lang w:val="sq-AL"/>
        </w:rPr>
        <w:t>ë</w:t>
      </w:r>
      <w:r w:rsidR="006A07C9" w:rsidRPr="002D63BA">
        <w:rPr>
          <w:lang w:val="sq-AL"/>
        </w:rPr>
        <w:t xml:space="preserve"> p</w:t>
      </w:r>
      <w:r w:rsidR="001B6E49" w:rsidRPr="002D63BA">
        <w:rPr>
          <w:lang w:val="sq-AL"/>
        </w:rPr>
        <w:t>ë</w:t>
      </w:r>
      <w:r w:rsidR="006A07C9" w:rsidRPr="002D63BA">
        <w:rPr>
          <w:lang w:val="sq-AL"/>
        </w:rPr>
        <w:t>rfaq</w:t>
      </w:r>
      <w:r w:rsidR="001B6E49" w:rsidRPr="002D63BA">
        <w:rPr>
          <w:lang w:val="sq-AL"/>
        </w:rPr>
        <w:t>ë</w:t>
      </w:r>
      <w:r w:rsidR="006A07C9" w:rsidRPr="002D63BA">
        <w:rPr>
          <w:lang w:val="sq-AL"/>
        </w:rPr>
        <w:t>suesit tatimor</w:t>
      </w:r>
      <w:r w:rsidR="001B6E49" w:rsidRPr="002D63BA">
        <w:rPr>
          <w:lang w:val="sq-AL"/>
        </w:rPr>
        <w:t>ë</w:t>
      </w:r>
      <w:r w:rsidR="006A07C9" w:rsidRPr="002D63BA">
        <w:rPr>
          <w:lang w:val="sq-AL"/>
        </w:rPr>
        <w:t>, duke krijuar k</w:t>
      </w:r>
      <w:r w:rsidR="001B6E49" w:rsidRPr="002D63BA">
        <w:rPr>
          <w:lang w:val="sq-AL"/>
        </w:rPr>
        <w:t>ë</w:t>
      </w:r>
      <w:r w:rsidR="00C54EB3" w:rsidRPr="002D63BA">
        <w:rPr>
          <w:lang w:val="sq-AL"/>
        </w:rPr>
        <w:t>sht</w:t>
      </w:r>
      <w:r w:rsidR="006A07C9" w:rsidRPr="002D63BA">
        <w:rPr>
          <w:lang w:val="sq-AL"/>
        </w:rPr>
        <w:t>u premis</w:t>
      </w:r>
      <w:r w:rsidR="001B6E49" w:rsidRPr="002D63BA">
        <w:rPr>
          <w:lang w:val="sq-AL"/>
        </w:rPr>
        <w:t>ë</w:t>
      </w:r>
      <w:r w:rsidR="006A07C9" w:rsidRPr="002D63BA">
        <w:rPr>
          <w:lang w:val="sq-AL"/>
        </w:rPr>
        <w:t>n p</w:t>
      </w:r>
      <w:r w:rsidR="001B6E49" w:rsidRPr="002D63BA">
        <w:rPr>
          <w:lang w:val="sq-AL"/>
        </w:rPr>
        <w:t>ë</w:t>
      </w:r>
      <w:r w:rsidR="006A07C9" w:rsidRPr="002D63BA">
        <w:rPr>
          <w:lang w:val="sq-AL"/>
        </w:rPr>
        <w:t>r krijimin e nj</w:t>
      </w:r>
      <w:r w:rsidR="001B6E49" w:rsidRPr="002D63BA">
        <w:rPr>
          <w:lang w:val="sq-AL"/>
        </w:rPr>
        <w:t>ë</w:t>
      </w:r>
      <w:r w:rsidR="006A07C9" w:rsidRPr="002D63BA">
        <w:rPr>
          <w:lang w:val="sq-AL"/>
        </w:rPr>
        <w:t xml:space="preserve"> tregu informal brenda profesionit</w:t>
      </w:r>
      <w:r w:rsidR="00D270E3" w:rsidRPr="002D63BA">
        <w:rPr>
          <w:lang w:val="sq-AL"/>
        </w:rPr>
        <w:t>)</w:t>
      </w:r>
      <w:r w:rsidR="006A07C9" w:rsidRPr="002D63BA">
        <w:rPr>
          <w:lang w:val="sq-AL"/>
        </w:rPr>
        <w:t>;</w:t>
      </w:r>
    </w:p>
    <w:p w:rsidR="002D63BA" w:rsidRDefault="006A07C9" w:rsidP="002D63BA">
      <w:pPr>
        <w:pStyle w:val="ListParagraph"/>
        <w:numPr>
          <w:ilvl w:val="0"/>
          <w:numId w:val="4"/>
        </w:numPr>
        <w:spacing w:line="360" w:lineRule="auto"/>
        <w:ind w:left="284" w:hanging="284"/>
        <w:jc w:val="both"/>
        <w:rPr>
          <w:lang w:val="sq-AL"/>
        </w:rPr>
      </w:pPr>
      <w:r w:rsidRPr="002D63BA">
        <w:rPr>
          <w:lang w:val="sq-AL"/>
        </w:rPr>
        <w:t>Ka rregulluar raportimin financiar (standardet kontab</w:t>
      </w:r>
      <w:r w:rsidR="001B6E49" w:rsidRPr="002D63BA">
        <w:rPr>
          <w:lang w:val="sq-AL"/>
        </w:rPr>
        <w:t>ë</w:t>
      </w:r>
      <w:r w:rsidRPr="002D63BA">
        <w:rPr>
          <w:lang w:val="sq-AL"/>
        </w:rPr>
        <w:t>l t</w:t>
      </w:r>
      <w:r w:rsidR="001B6E49" w:rsidRPr="002D63BA">
        <w:rPr>
          <w:lang w:val="sq-AL"/>
        </w:rPr>
        <w:t>ë</w:t>
      </w:r>
      <w:r w:rsidRPr="002D63BA">
        <w:rPr>
          <w:lang w:val="sq-AL"/>
        </w:rPr>
        <w:t xml:space="preserve"> detyrueshme p</w:t>
      </w:r>
      <w:r w:rsidR="001B6E49" w:rsidRPr="002D63BA">
        <w:rPr>
          <w:lang w:val="sq-AL"/>
        </w:rPr>
        <w:t>ë</w:t>
      </w:r>
      <w:r w:rsidRPr="002D63BA">
        <w:rPr>
          <w:lang w:val="sq-AL"/>
        </w:rPr>
        <w:t>r zbatim) t</w:t>
      </w:r>
      <w:r w:rsidR="001B6E49" w:rsidRPr="002D63BA">
        <w:rPr>
          <w:lang w:val="sq-AL"/>
        </w:rPr>
        <w:t>ë</w:t>
      </w:r>
      <w:r w:rsidRPr="002D63BA">
        <w:rPr>
          <w:lang w:val="sq-AL"/>
        </w:rPr>
        <w:t xml:space="preserve"> rregullator</w:t>
      </w:r>
      <w:r w:rsidR="001B6E49" w:rsidRPr="002D63BA">
        <w:rPr>
          <w:lang w:val="sq-AL"/>
        </w:rPr>
        <w:t>ë</w:t>
      </w:r>
      <w:r w:rsidRPr="002D63BA">
        <w:rPr>
          <w:lang w:val="sq-AL"/>
        </w:rPr>
        <w:t>ve n</w:t>
      </w:r>
      <w:r w:rsidR="001B6E49" w:rsidRPr="002D63BA">
        <w:rPr>
          <w:lang w:val="sq-AL"/>
        </w:rPr>
        <w:t>ë</w:t>
      </w:r>
      <w:r w:rsidRPr="002D63BA">
        <w:rPr>
          <w:lang w:val="sq-AL"/>
        </w:rPr>
        <w:t xml:space="preserve"> sektorin bankar, jo bankar dhe financiar;</w:t>
      </w:r>
    </w:p>
    <w:p w:rsidR="003F4BFE" w:rsidRDefault="005D7F8C" w:rsidP="003F4BFE">
      <w:pPr>
        <w:pStyle w:val="ListParagraph"/>
        <w:numPr>
          <w:ilvl w:val="0"/>
          <w:numId w:val="4"/>
        </w:numPr>
        <w:spacing w:line="360" w:lineRule="auto"/>
        <w:ind w:left="284" w:hanging="284"/>
        <w:jc w:val="both"/>
        <w:rPr>
          <w:lang w:val="sq-AL"/>
        </w:rPr>
      </w:pPr>
      <w:r w:rsidRPr="002D63BA">
        <w:rPr>
          <w:lang w:val="sq-AL"/>
        </w:rPr>
        <w:t xml:space="preserve">Ka lehtësuar barrën e raportimit financiar për </w:t>
      </w:r>
      <w:r w:rsidR="00AB08C5" w:rsidRPr="002D63BA">
        <w:rPr>
          <w:lang w:val="sq-AL"/>
        </w:rPr>
        <w:t>personat fizik</w:t>
      </w:r>
      <w:r w:rsidR="00DB7FD4" w:rsidRPr="002D63BA">
        <w:rPr>
          <w:lang w:val="sq-AL"/>
        </w:rPr>
        <w:t>ë</w:t>
      </w:r>
      <w:r w:rsidR="00AB08C5" w:rsidRPr="002D63BA">
        <w:rPr>
          <w:lang w:val="sq-AL"/>
        </w:rPr>
        <w:t>, p</w:t>
      </w:r>
      <w:r w:rsidR="00DB7FD4" w:rsidRPr="002D63BA">
        <w:rPr>
          <w:lang w:val="sq-AL"/>
        </w:rPr>
        <w:t>ë</w:t>
      </w:r>
      <w:r w:rsidR="00AB08C5" w:rsidRPr="002D63BA">
        <w:rPr>
          <w:lang w:val="sq-AL"/>
        </w:rPr>
        <w:t>r mikro nj</w:t>
      </w:r>
      <w:r w:rsidR="00DB7FD4" w:rsidRPr="002D63BA">
        <w:rPr>
          <w:lang w:val="sq-AL"/>
        </w:rPr>
        <w:t>ë</w:t>
      </w:r>
      <w:r w:rsidR="00AB08C5" w:rsidRPr="002D63BA">
        <w:rPr>
          <w:lang w:val="sq-AL"/>
        </w:rPr>
        <w:t>sit</w:t>
      </w:r>
      <w:r w:rsidR="00DB7FD4" w:rsidRPr="002D63BA">
        <w:rPr>
          <w:lang w:val="sq-AL"/>
        </w:rPr>
        <w:t>ë</w:t>
      </w:r>
      <w:r w:rsidR="00AB08C5" w:rsidRPr="002D63BA">
        <w:rPr>
          <w:lang w:val="sq-AL"/>
        </w:rPr>
        <w:t xml:space="preserve"> t</w:t>
      </w:r>
      <w:r w:rsidR="00DB7FD4" w:rsidRPr="002D63BA">
        <w:rPr>
          <w:lang w:val="sq-AL"/>
        </w:rPr>
        <w:t>ë</w:t>
      </w:r>
      <w:r w:rsidR="00AB08C5" w:rsidRPr="002D63BA">
        <w:rPr>
          <w:lang w:val="sq-AL"/>
        </w:rPr>
        <w:t xml:space="preserve"> cilave u k</w:t>
      </w:r>
      <w:r w:rsidR="00DB7FD4" w:rsidRPr="002D63BA">
        <w:rPr>
          <w:lang w:val="sq-AL"/>
        </w:rPr>
        <w:t>ë</w:t>
      </w:r>
      <w:r w:rsidR="00AB08C5" w:rsidRPr="002D63BA">
        <w:rPr>
          <w:lang w:val="sq-AL"/>
        </w:rPr>
        <w:t>rkohet t</w:t>
      </w:r>
      <w:r w:rsidR="00DB7FD4" w:rsidRPr="002D63BA">
        <w:rPr>
          <w:lang w:val="sq-AL"/>
        </w:rPr>
        <w:t>ë</w:t>
      </w:r>
      <w:r w:rsidR="00AB08C5" w:rsidRPr="002D63BA">
        <w:rPr>
          <w:lang w:val="sq-AL"/>
        </w:rPr>
        <w:t xml:space="preserve"> paraqesin vet</w:t>
      </w:r>
      <w:r w:rsidR="00DB7FD4" w:rsidRPr="002D63BA">
        <w:rPr>
          <w:lang w:val="sq-AL"/>
        </w:rPr>
        <w:t>ë</w:t>
      </w:r>
      <w:r w:rsidR="00AB08C5" w:rsidRPr="002D63BA">
        <w:rPr>
          <w:lang w:val="sq-AL"/>
        </w:rPr>
        <w:t>m pasqyra t</w:t>
      </w:r>
      <w:r w:rsidR="00DB7FD4" w:rsidRPr="002D63BA">
        <w:rPr>
          <w:lang w:val="sq-AL"/>
        </w:rPr>
        <w:t>ë</w:t>
      </w:r>
      <w:r w:rsidR="00AB08C5" w:rsidRPr="002D63BA">
        <w:rPr>
          <w:lang w:val="sq-AL"/>
        </w:rPr>
        <w:t xml:space="preserve"> thjeshtuara si dhe </w:t>
      </w:r>
      <w:r w:rsidRPr="002D63BA">
        <w:rPr>
          <w:lang w:val="sq-AL"/>
        </w:rPr>
        <w:t>njësitë ekonomike të vogla, duke u kërkuar të hartojnë vetëm dy pasqyra financiare;</w:t>
      </w:r>
    </w:p>
    <w:p w:rsidR="001E4FC0" w:rsidRDefault="006A07C9" w:rsidP="001E4FC0">
      <w:pPr>
        <w:pStyle w:val="ListParagraph"/>
        <w:numPr>
          <w:ilvl w:val="0"/>
          <w:numId w:val="4"/>
        </w:numPr>
        <w:spacing w:line="360" w:lineRule="auto"/>
        <w:ind w:left="284" w:hanging="284"/>
        <w:jc w:val="both"/>
        <w:rPr>
          <w:lang w:val="sq-AL"/>
        </w:rPr>
      </w:pPr>
      <w:r w:rsidRPr="003F4BFE">
        <w:rPr>
          <w:lang w:val="sq-AL"/>
        </w:rPr>
        <w:t>Ka leht</w:t>
      </w:r>
      <w:r w:rsidR="001B6E49" w:rsidRPr="003F4BFE">
        <w:rPr>
          <w:lang w:val="sq-AL"/>
        </w:rPr>
        <w:t>ë</w:t>
      </w:r>
      <w:r w:rsidRPr="003F4BFE">
        <w:rPr>
          <w:lang w:val="sq-AL"/>
        </w:rPr>
        <w:t>suar nj</w:t>
      </w:r>
      <w:r w:rsidR="001B6E49" w:rsidRPr="003F4BFE">
        <w:rPr>
          <w:lang w:val="sq-AL"/>
        </w:rPr>
        <w:t>ë</w:t>
      </w:r>
      <w:r w:rsidRPr="003F4BFE">
        <w:rPr>
          <w:lang w:val="sq-AL"/>
        </w:rPr>
        <w:t xml:space="preserve"> barrier</w:t>
      </w:r>
      <w:r w:rsidR="001B6E49" w:rsidRPr="003F4BFE">
        <w:rPr>
          <w:lang w:val="sq-AL"/>
        </w:rPr>
        <w:t>ë</w:t>
      </w:r>
      <w:r w:rsidRPr="003F4BFE">
        <w:rPr>
          <w:lang w:val="sq-AL"/>
        </w:rPr>
        <w:t xml:space="preserve"> ekzistuese p</w:t>
      </w:r>
      <w:r w:rsidR="001B6E49" w:rsidRPr="003F4BFE">
        <w:rPr>
          <w:lang w:val="sq-AL"/>
        </w:rPr>
        <w:t>ë</w:t>
      </w:r>
      <w:r w:rsidRPr="003F4BFE">
        <w:rPr>
          <w:lang w:val="sq-AL"/>
        </w:rPr>
        <w:t>r nj</w:t>
      </w:r>
      <w:r w:rsidR="001B6E49" w:rsidRPr="003F4BFE">
        <w:rPr>
          <w:lang w:val="sq-AL"/>
        </w:rPr>
        <w:t>ë</w:t>
      </w:r>
      <w:r w:rsidRPr="003F4BFE">
        <w:rPr>
          <w:lang w:val="sq-AL"/>
        </w:rPr>
        <w:t>sit</w:t>
      </w:r>
      <w:r w:rsidR="001B6E49" w:rsidRPr="003F4BFE">
        <w:rPr>
          <w:lang w:val="sq-AL"/>
        </w:rPr>
        <w:t>ë</w:t>
      </w:r>
      <w:r w:rsidRPr="003F4BFE">
        <w:rPr>
          <w:lang w:val="sq-AL"/>
        </w:rPr>
        <w:t xml:space="preserve"> ekonomike q</w:t>
      </w:r>
      <w:r w:rsidR="001B6E49" w:rsidRPr="003F4BFE">
        <w:rPr>
          <w:lang w:val="sq-AL"/>
        </w:rPr>
        <w:t>ë</w:t>
      </w:r>
      <w:r w:rsidRPr="003F4BFE">
        <w:rPr>
          <w:lang w:val="sq-AL"/>
        </w:rPr>
        <w:t xml:space="preserve"> operojn</w:t>
      </w:r>
      <w:r w:rsidR="001B6E49" w:rsidRPr="003F4BFE">
        <w:rPr>
          <w:lang w:val="sq-AL"/>
        </w:rPr>
        <w:t>ë</w:t>
      </w:r>
      <w:r w:rsidRPr="003F4BFE">
        <w:rPr>
          <w:lang w:val="sq-AL"/>
        </w:rPr>
        <w:t xml:space="preserve"> n</w:t>
      </w:r>
      <w:r w:rsidR="001B6E49" w:rsidRPr="003F4BFE">
        <w:rPr>
          <w:lang w:val="sq-AL"/>
        </w:rPr>
        <w:t>ë</w:t>
      </w:r>
      <w:r w:rsidRPr="003F4BFE">
        <w:rPr>
          <w:lang w:val="sq-AL"/>
        </w:rPr>
        <w:t xml:space="preserve"> monedha t</w:t>
      </w:r>
      <w:r w:rsidR="001B6E49" w:rsidRPr="003F4BFE">
        <w:rPr>
          <w:lang w:val="sq-AL"/>
        </w:rPr>
        <w:t>ë</w:t>
      </w:r>
      <w:r w:rsidRPr="003F4BFE">
        <w:rPr>
          <w:lang w:val="sq-AL"/>
        </w:rPr>
        <w:t xml:space="preserve"> huaja duke lejuar tashm</w:t>
      </w:r>
      <w:r w:rsidR="001B6E49" w:rsidRPr="003F4BFE">
        <w:rPr>
          <w:lang w:val="sq-AL"/>
        </w:rPr>
        <w:t>ë</w:t>
      </w:r>
      <w:r w:rsidRPr="003F4BFE">
        <w:rPr>
          <w:lang w:val="sq-AL"/>
        </w:rPr>
        <w:t xml:space="preserve"> kontabilitetin e tyre n</w:t>
      </w:r>
      <w:r w:rsidR="001B6E49" w:rsidRPr="003F4BFE">
        <w:rPr>
          <w:lang w:val="sq-AL"/>
        </w:rPr>
        <w:t>ë</w:t>
      </w:r>
      <w:r w:rsidRPr="003F4BFE">
        <w:rPr>
          <w:lang w:val="sq-AL"/>
        </w:rPr>
        <w:t xml:space="preserve"> monedh</w:t>
      </w:r>
      <w:r w:rsidR="001B6E49" w:rsidRPr="003F4BFE">
        <w:rPr>
          <w:lang w:val="sq-AL"/>
        </w:rPr>
        <w:t>ë</w:t>
      </w:r>
      <w:r w:rsidRPr="003F4BFE">
        <w:rPr>
          <w:lang w:val="sq-AL"/>
        </w:rPr>
        <w:t>n funksionale gjat</w:t>
      </w:r>
      <w:r w:rsidR="001B6E49" w:rsidRPr="003F4BFE">
        <w:rPr>
          <w:lang w:val="sq-AL"/>
        </w:rPr>
        <w:t>ë</w:t>
      </w:r>
      <w:r w:rsidRPr="003F4BFE">
        <w:rPr>
          <w:lang w:val="sq-AL"/>
        </w:rPr>
        <w:t xml:space="preserve"> ushtrimit kontab</w:t>
      </w:r>
      <w:r w:rsidR="001B6E49" w:rsidRPr="003F4BFE">
        <w:rPr>
          <w:lang w:val="sq-AL"/>
        </w:rPr>
        <w:t>ë</w:t>
      </w:r>
      <w:r w:rsidRPr="003F4BFE">
        <w:rPr>
          <w:lang w:val="sq-AL"/>
        </w:rPr>
        <w:t xml:space="preserve">l </w:t>
      </w:r>
      <w:r w:rsidR="00E37447" w:rsidRPr="003F4BFE">
        <w:rPr>
          <w:lang w:val="sq-AL"/>
        </w:rPr>
        <w:t xml:space="preserve">pa ndryshuar kërkesën </w:t>
      </w:r>
      <w:r w:rsidRPr="003F4BFE">
        <w:rPr>
          <w:lang w:val="sq-AL"/>
        </w:rPr>
        <w:t>q</w:t>
      </w:r>
      <w:r w:rsidR="001B6E49" w:rsidRPr="003F4BFE">
        <w:rPr>
          <w:lang w:val="sq-AL"/>
        </w:rPr>
        <w:t>ë</w:t>
      </w:r>
      <w:r w:rsidRPr="003F4BFE">
        <w:rPr>
          <w:lang w:val="sq-AL"/>
        </w:rPr>
        <w:t xml:space="preserve"> pasqyrat financiare t</w:t>
      </w:r>
      <w:r w:rsidR="001B6E49" w:rsidRPr="003F4BFE">
        <w:rPr>
          <w:lang w:val="sq-AL"/>
        </w:rPr>
        <w:t>ë</w:t>
      </w:r>
      <w:r w:rsidRPr="003F4BFE">
        <w:rPr>
          <w:lang w:val="sq-AL"/>
        </w:rPr>
        <w:t xml:space="preserve"> paraqiten n</w:t>
      </w:r>
      <w:r w:rsidR="001B6E49" w:rsidRPr="003F4BFE">
        <w:rPr>
          <w:lang w:val="sq-AL"/>
        </w:rPr>
        <w:t>ë</w:t>
      </w:r>
      <w:r w:rsidRPr="003F4BFE">
        <w:rPr>
          <w:lang w:val="sq-AL"/>
        </w:rPr>
        <w:t xml:space="preserve"> monedh</w:t>
      </w:r>
      <w:r w:rsidR="001B6E49" w:rsidRPr="003F4BFE">
        <w:rPr>
          <w:lang w:val="sq-AL"/>
        </w:rPr>
        <w:t>ë</w:t>
      </w:r>
      <w:r w:rsidRPr="003F4BFE">
        <w:rPr>
          <w:lang w:val="sq-AL"/>
        </w:rPr>
        <w:t>n vendase;</w:t>
      </w:r>
    </w:p>
    <w:p w:rsidR="001E4FC0" w:rsidRDefault="001E4FC0" w:rsidP="001E4FC0">
      <w:pPr>
        <w:pStyle w:val="ListParagraph"/>
        <w:numPr>
          <w:ilvl w:val="0"/>
          <w:numId w:val="4"/>
        </w:numPr>
        <w:spacing w:line="360" w:lineRule="auto"/>
        <w:ind w:left="284" w:hanging="284"/>
        <w:jc w:val="both"/>
        <w:rPr>
          <w:lang w:val="sq-AL"/>
        </w:rPr>
      </w:pPr>
      <w:r w:rsidRPr="001E4FC0">
        <w:rPr>
          <w:lang w:val="sq-AL"/>
        </w:rPr>
        <w:t>Ka shtuar transparencën duke kërkuar disa shënime shpjeguese shtesë lidhur me numrin e të punësuarve, kategorizimin e të ardhurave dhe pagesat e bëra për auditimin e pasqyrave financiare;</w:t>
      </w:r>
    </w:p>
    <w:p w:rsidR="003F4BFE" w:rsidRPr="001E4FC0" w:rsidRDefault="00A2789F" w:rsidP="001E4FC0">
      <w:pPr>
        <w:pStyle w:val="ListParagraph"/>
        <w:numPr>
          <w:ilvl w:val="0"/>
          <w:numId w:val="4"/>
        </w:numPr>
        <w:spacing w:line="360" w:lineRule="auto"/>
        <w:ind w:left="284" w:hanging="284"/>
        <w:jc w:val="both"/>
        <w:rPr>
          <w:lang w:val="sq-AL"/>
        </w:rPr>
      </w:pPr>
      <w:r w:rsidRPr="001E4FC0">
        <w:rPr>
          <w:lang w:val="sq-AL"/>
        </w:rPr>
        <w:t>Ka p</w:t>
      </w:r>
      <w:r w:rsidR="00DB7FD4" w:rsidRPr="001E4FC0">
        <w:rPr>
          <w:lang w:val="sq-AL"/>
        </w:rPr>
        <w:t>ë</w:t>
      </w:r>
      <w:r w:rsidRPr="001E4FC0">
        <w:rPr>
          <w:lang w:val="sq-AL"/>
        </w:rPr>
        <w:t>rcaktuar</w:t>
      </w:r>
      <w:r w:rsidR="00AB08C5" w:rsidRPr="001E4FC0">
        <w:rPr>
          <w:lang w:val="sq-AL"/>
        </w:rPr>
        <w:t xml:space="preserve"> p</w:t>
      </w:r>
      <w:r w:rsidR="00DB7FD4" w:rsidRPr="001E4FC0">
        <w:rPr>
          <w:lang w:val="sq-AL"/>
        </w:rPr>
        <w:t>ë</w:t>
      </w:r>
      <w:r w:rsidRPr="001E4FC0">
        <w:rPr>
          <w:lang w:val="sq-AL"/>
        </w:rPr>
        <w:t>rmbajtjen dhe detyrimin</w:t>
      </w:r>
      <w:r w:rsidR="00AB08C5" w:rsidRPr="001E4FC0">
        <w:rPr>
          <w:lang w:val="sq-AL"/>
        </w:rPr>
        <w:t xml:space="preserve"> p</w:t>
      </w:r>
      <w:r w:rsidR="00DB7FD4" w:rsidRPr="001E4FC0">
        <w:rPr>
          <w:lang w:val="sq-AL"/>
        </w:rPr>
        <w:t>ë</w:t>
      </w:r>
      <w:r w:rsidR="00AB08C5" w:rsidRPr="001E4FC0">
        <w:rPr>
          <w:lang w:val="sq-AL"/>
        </w:rPr>
        <w:t>r hartimin e raportit t</w:t>
      </w:r>
      <w:r w:rsidR="00DB7FD4" w:rsidRPr="001E4FC0">
        <w:rPr>
          <w:lang w:val="sq-AL"/>
        </w:rPr>
        <w:t>ë</w:t>
      </w:r>
      <w:r w:rsidR="00AB08C5" w:rsidRPr="001E4FC0">
        <w:rPr>
          <w:lang w:val="sq-AL"/>
        </w:rPr>
        <w:t xml:space="preserve"> ecuris</w:t>
      </w:r>
      <w:r w:rsidR="00DB7FD4" w:rsidRPr="001E4FC0">
        <w:rPr>
          <w:lang w:val="sq-AL"/>
        </w:rPr>
        <w:t>ë</w:t>
      </w:r>
      <w:r w:rsidR="00AB08C5" w:rsidRPr="001E4FC0">
        <w:rPr>
          <w:lang w:val="sq-AL"/>
        </w:rPr>
        <w:t xml:space="preserve"> s</w:t>
      </w:r>
      <w:r w:rsidR="00DB7FD4" w:rsidRPr="001E4FC0">
        <w:rPr>
          <w:lang w:val="sq-AL"/>
        </w:rPr>
        <w:t>ë</w:t>
      </w:r>
      <w:r w:rsidR="00AB08C5" w:rsidRPr="001E4FC0">
        <w:rPr>
          <w:lang w:val="sq-AL"/>
        </w:rPr>
        <w:t xml:space="preserve"> veprimtaris</w:t>
      </w:r>
      <w:r w:rsidR="00DB7FD4" w:rsidRPr="001E4FC0">
        <w:rPr>
          <w:lang w:val="sq-AL"/>
        </w:rPr>
        <w:t>ë</w:t>
      </w:r>
      <w:r w:rsidR="00AB08C5" w:rsidRPr="001E4FC0">
        <w:rPr>
          <w:lang w:val="sq-AL"/>
        </w:rPr>
        <w:t>, raportit jo finaciar, raportit t</w:t>
      </w:r>
      <w:r w:rsidR="00DB7FD4" w:rsidRPr="001E4FC0">
        <w:rPr>
          <w:lang w:val="sq-AL"/>
        </w:rPr>
        <w:t>ë</w:t>
      </w:r>
      <w:r w:rsidR="00AB08C5" w:rsidRPr="001E4FC0">
        <w:rPr>
          <w:lang w:val="sq-AL"/>
        </w:rPr>
        <w:t xml:space="preserve"> drejtimit t</w:t>
      </w:r>
      <w:r w:rsidR="00DB7FD4" w:rsidRPr="001E4FC0">
        <w:rPr>
          <w:lang w:val="sq-AL"/>
        </w:rPr>
        <w:t>ë</w:t>
      </w:r>
      <w:r w:rsidR="00AB08C5" w:rsidRPr="001E4FC0">
        <w:rPr>
          <w:lang w:val="sq-AL"/>
        </w:rPr>
        <w:t xml:space="preserve"> brendsh</w:t>
      </w:r>
      <w:r w:rsidR="00DB7FD4" w:rsidRPr="001E4FC0">
        <w:rPr>
          <w:lang w:val="sq-AL"/>
        </w:rPr>
        <w:t>ë</w:t>
      </w:r>
      <w:r w:rsidR="00AB08C5" w:rsidRPr="001E4FC0">
        <w:rPr>
          <w:lang w:val="sq-AL"/>
        </w:rPr>
        <w:t>m</w:t>
      </w:r>
      <w:r w:rsidRPr="001E4FC0">
        <w:rPr>
          <w:lang w:val="sq-AL"/>
        </w:rPr>
        <w:t>,</w:t>
      </w:r>
      <w:r w:rsidR="00AB08C5" w:rsidRPr="001E4FC0">
        <w:rPr>
          <w:lang w:val="sq-AL"/>
        </w:rPr>
        <w:t xml:space="preserve"> </w:t>
      </w:r>
      <w:r w:rsidRPr="001E4FC0">
        <w:rPr>
          <w:lang w:val="sq-AL"/>
        </w:rPr>
        <w:t xml:space="preserve">të cilat japin një pamje të plotë të zhvillimit dhe politikave të ndërmarrjes, </w:t>
      </w:r>
      <w:r w:rsidR="00AB08C5" w:rsidRPr="001E4FC0">
        <w:rPr>
          <w:lang w:val="sq-AL"/>
        </w:rPr>
        <w:t>si dhe raportit t</w:t>
      </w:r>
      <w:r w:rsidR="00DB7FD4" w:rsidRPr="001E4FC0">
        <w:rPr>
          <w:lang w:val="sq-AL"/>
        </w:rPr>
        <w:t>ë</w:t>
      </w:r>
      <w:r w:rsidR="00AB08C5" w:rsidRPr="001E4FC0">
        <w:rPr>
          <w:lang w:val="sq-AL"/>
        </w:rPr>
        <w:t xml:space="preserve"> pagesave q</w:t>
      </w:r>
      <w:r w:rsidR="00DB7FD4" w:rsidRPr="001E4FC0">
        <w:rPr>
          <w:lang w:val="sq-AL"/>
        </w:rPr>
        <w:t>ë</w:t>
      </w:r>
      <w:r w:rsidR="00AB08C5" w:rsidRPr="001E4FC0">
        <w:rPr>
          <w:lang w:val="sq-AL"/>
        </w:rPr>
        <w:t xml:space="preserve"> u</w:t>
      </w:r>
      <w:r w:rsidRPr="001E4FC0">
        <w:rPr>
          <w:lang w:val="sq-AL"/>
        </w:rPr>
        <w:t xml:space="preserve"> </w:t>
      </w:r>
      <w:r w:rsidR="00AB08C5" w:rsidRPr="001E4FC0">
        <w:rPr>
          <w:lang w:val="sq-AL"/>
        </w:rPr>
        <w:t>b</w:t>
      </w:r>
      <w:r w:rsidR="00DB7FD4" w:rsidRPr="001E4FC0">
        <w:rPr>
          <w:lang w:val="sq-AL"/>
        </w:rPr>
        <w:t>ë</w:t>
      </w:r>
      <w:r w:rsidR="00AB08C5" w:rsidRPr="001E4FC0">
        <w:rPr>
          <w:lang w:val="sq-AL"/>
        </w:rPr>
        <w:t>hen autoriteteve shtet</w:t>
      </w:r>
      <w:r w:rsidR="00DB7FD4" w:rsidRPr="001E4FC0">
        <w:rPr>
          <w:lang w:val="sq-AL"/>
        </w:rPr>
        <w:t>ë</w:t>
      </w:r>
      <w:r w:rsidR="00AB08C5" w:rsidRPr="001E4FC0">
        <w:rPr>
          <w:lang w:val="sq-AL"/>
        </w:rPr>
        <w:t>rore;</w:t>
      </w:r>
    </w:p>
    <w:p w:rsidR="006A07C9" w:rsidRPr="003F4BFE" w:rsidRDefault="002922B3" w:rsidP="003F4BFE">
      <w:pPr>
        <w:pStyle w:val="ListParagraph"/>
        <w:numPr>
          <w:ilvl w:val="0"/>
          <w:numId w:val="4"/>
        </w:numPr>
        <w:spacing w:line="360" w:lineRule="auto"/>
        <w:ind w:left="284" w:hanging="284"/>
        <w:jc w:val="both"/>
        <w:rPr>
          <w:lang w:val="sq-AL"/>
        </w:rPr>
      </w:pPr>
      <w:r w:rsidRPr="003F4BFE">
        <w:rPr>
          <w:lang w:val="sq-AL"/>
        </w:rPr>
        <w:t>Ka p</w:t>
      </w:r>
      <w:r w:rsidR="001B6E49" w:rsidRPr="003F4BFE">
        <w:rPr>
          <w:lang w:val="sq-AL"/>
        </w:rPr>
        <w:t>ë</w:t>
      </w:r>
      <w:r w:rsidRPr="003F4BFE">
        <w:rPr>
          <w:lang w:val="sq-AL"/>
        </w:rPr>
        <w:t>rmir</w:t>
      </w:r>
      <w:r w:rsidR="001B6E49" w:rsidRPr="003F4BFE">
        <w:rPr>
          <w:lang w:val="sq-AL"/>
        </w:rPr>
        <w:t>ë</w:t>
      </w:r>
      <w:r w:rsidRPr="003F4BFE">
        <w:rPr>
          <w:lang w:val="sq-AL"/>
        </w:rPr>
        <w:t>suar k</w:t>
      </w:r>
      <w:r w:rsidR="001B6E49" w:rsidRPr="003F4BFE">
        <w:rPr>
          <w:lang w:val="sq-AL"/>
        </w:rPr>
        <w:t>ë</w:t>
      </w:r>
      <w:r w:rsidRPr="003F4BFE">
        <w:rPr>
          <w:lang w:val="sq-AL"/>
        </w:rPr>
        <w:t>rkesat p</w:t>
      </w:r>
      <w:r w:rsidR="001B6E49" w:rsidRPr="003F4BFE">
        <w:rPr>
          <w:lang w:val="sq-AL"/>
        </w:rPr>
        <w:t>ë</w:t>
      </w:r>
      <w:r w:rsidRPr="003F4BFE">
        <w:rPr>
          <w:lang w:val="sq-AL"/>
        </w:rPr>
        <w:t xml:space="preserve">r </w:t>
      </w:r>
      <w:r w:rsidR="0035572D" w:rsidRPr="003F4BFE">
        <w:rPr>
          <w:lang w:val="sq-AL"/>
        </w:rPr>
        <w:t>zgjedhjen e An</w:t>
      </w:r>
      <w:r w:rsidR="001B6E49" w:rsidRPr="003F4BFE">
        <w:rPr>
          <w:lang w:val="sq-AL"/>
        </w:rPr>
        <w:t>ë</w:t>
      </w:r>
      <w:r w:rsidR="0035572D" w:rsidRPr="003F4BFE">
        <w:rPr>
          <w:lang w:val="sq-AL"/>
        </w:rPr>
        <w:t>t</w:t>
      </w:r>
      <w:r w:rsidR="00024819" w:rsidRPr="003F4BFE">
        <w:rPr>
          <w:lang w:val="sq-AL"/>
        </w:rPr>
        <w:t>a</w:t>
      </w:r>
      <w:r w:rsidR="0035572D" w:rsidRPr="003F4BFE">
        <w:rPr>
          <w:lang w:val="sq-AL"/>
        </w:rPr>
        <w:t>r</w:t>
      </w:r>
      <w:r w:rsidR="001B6E49" w:rsidRPr="003F4BFE">
        <w:rPr>
          <w:lang w:val="sq-AL"/>
        </w:rPr>
        <w:t>ë</w:t>
      </w:r>
      <w:r w:rsidR="0035572D" w:rsidRPr="003F4BFE">
        <w:rPr>
          <w:lang w:val="sq-AL"/>
        </w:rPr>
        <w:t>ve t</w:t>
      </w:r>
      <w:r w:rsidR="001B6E49" w:rsidRPr="003F4BFE">
        <w:rPr>
          <w:lang w:val="sq-AL"/>
        </w:rPr>
        <w:t>ë</w:t>
      </w:r>
      <w:r w:rsidRPr="003F4BFE">
        <w:rPr>
          <w:lang w:val="sq-AL"/>
        </w:rPr>
        <w:t xml:space="preserve"> K</w:t>
      </w:r>
      <w:r w:rsidR="001B6E49" w:rsidRPr="003F4BFE">
        <w:rPr>
          <w:lang w:val="sq-AL"/>
        </w:rPr>
        <w:t>ë</w:t>
      </w:r>
      <w:r w:rsidRPr="003F4BFE">
        <w:rPr>
          <w:lang w:val="sq-AL"/>
        </w:rPr>
        <w:t>shillit Komb</w:t>
      </w:r>
      <w:r w:rsidR="001B6E49" w:rsidRPr="003F4BFE">
        <w:rPr>
          <w:lang w:val="sq-AL"/>
        </w:rPr>
        <w:t>ë</w:t>
      </w:r>
      <w:r w:rsidRPr="003F4BFE">
        <w:rPr>
          <w:lang w:val="sq-AL"/>
        </w:rPr>
        <w:t xml:space="preserve">tar </w:t>
      </w:r>
      <w:r w:rsidR="0035572D" w:rsidRPr="003F4BFE">
        <w:rPr>
          <w:lang w:val="sq-AL"/>
        </w:rPr>
        <w:t>duke zgjeruar mund</w:t>
      </w:r>
      <w:r w:rsidR="001B6E49" w:rsidRPr="003F4BFE">
        <w:rPr>
          <w:lang w:val="sq-AL"/>
        </w:rPr>
        <w:t>ë</w:t>
      </w:r>
      <w:r w:rsidR="0035572D" w:rsidRPr="003F4BFE">
        <w:rPr>
          <w:lang w:val="sq-AL"/>
        </w:rPr>
        <w:t>sin</w:t>
      </w:r>
      <w:r w:rsidR="001B6E49" w:rsidRPr="003F4BFE">
        <w:rPr>
          <w:lang w:val="sq-AL"/>
        </w:rPr>
        <w:t>ë</w:t>
      </w:r>
      <w:r w:rsidR="0035572D" w:rsidRPr="003F4BFE">
        <w:rPr>
          <w:lang w:val="sq-AL"/>
        </w:rPr>
        <w:t xml:space="preserve"> e p</w:t>
      </w:r>
      <w:r w:rsidR="001B6E49" w:rsidRPr="003F4BFE">
        <w:rPr>
          <w:lang w:val="sq-AL"/>
        </w:rPr>
        <w:t>ë</w:t>
      </w:r>
      <w:r w:rsidR="0035572D" w:rsidRPr="003F4BFE">
        <w:rPr>
          <w:lang w:val="sq-AL"/>
        </w:rPr>
        <w:t>rfaq</w:t>
      </w:r>
      <w:r w:rsidR="001B6E49" w:rsidRPr="003F4BFE">
        <w:rPr>
          <w:lang w:val="sq-AL"/>
        </w:rPr>
        <w:t>ë</w:t>
      </w:r>
      <w:r w:rsidR="0035572D" w:rsidRPr="003F4BFE">
        <w:rPr>
          <w:lang w:val="sq-AL"/>
        </w:rPr>
        <w:t>simit t</w:t>
      </w:r>
      <w:r w:rsidR="001B6E49" w:rsidRPr="003F4BFE">
        <w:rPr>
          <w:lang w:val="sq-AL"/>
        </w:rPr>
        <w:t>ë</w:t>
      </w:r>
      <w:r w:rsidR="0035572D" w:rsidRPr="003F4BFE">
        <w:rPr>
          <w:lang w:val="sq-AL"/>
        </w:rPr>
        <w:t xml:space="preserve"> m</w:t>
      </w:r>
      <w:r w:rsidR="001B6E49" w:rsidRPr="003F4BFE">
        <w:rPr>
          <w:lang w:val="sq-AL"/>
        </w:rPr>
        <w:t>ë</w:t>
      </w:r>
      <w:r w:rsidR="0035572D" w:rsidRPr="003F4BFE">
        <w:rPr>
          <w:lang w:val="sq-AL"/>
        </w:rPr>
        <w:t xml:space="preserve"> shum</w:t>
      </w:r>
      <w:r w:rsidR="001B6E49" w:rsidRPr="003F4BFE">
        <w:rPr>
          <w:lang w:val="sq-AL"/>
        </w:rPr>
        <w:t>ë</w:t>
      </w:r>
      <w:r w:rsidR="0035572D" w:rsidRPr="003F4BFE">
        <w:rPr>
          <w:lang w:val="sq-AL"/>
        </w:rPr>
        <w:t xml:space="preserve"> sektor</w:t>
      </w:r>
      <w:r w:rsidR="001B6E49" w:rsidRPr="003F4BFE">
        <w:rPr>
          <w:lang w:val="sq-AL"/>
        </w:rPr>
        <w:t>ë</w:t>
      </w:r>
      <w:r w:rsidR="0035572D" w:rsidRPr="003F4BFE">
        <w:rPr>
          <w:lang w:val="sq-AL"/>
        </w:rPr>
        <w:t>ve n</w:t>
      </w:r>
      <w:r w:rsidR="001B6E49" w:rsidRPr="003F4BFE">
        <w:rPr>
          <w:lang w:val="sq-AL"/>
        </w:rPr>
        <w:t>ë</w:t>
      </w:r>
      <w:r w:rsidR="0035572D" w:rsidRPr="003F4BFE">
        <w:rPr>
          <w:lang w:val="sq-AL"/>
        </w:rPr>
        <w:t xml:space="preserve"> K</w:t>
      </w:r>
      <w:r w:rsidR="001B6E49" w:rsidRPr="003F4BFE">
        <w:rPr>
          <w:lang w:val="sq-AL"/>
        </w:rPr>
        <w:t>ë</w:t>
      </w:r>
      <w:r w:rsidR="0035572D" w:rsidRPr="003F4BFE">
        <w:rPr>
          <w:lang w:val="sq-AL"/>
        </w:rPr>
        <w:t>shill por dhe duke kufizuar mandatin e An</w:t>
      </w:r>
      <w:r w:rsidR="001B6E49" w:rsidRPr="003F4BFE">
        <w:rPr>
          <w:lang w:val="sq-AL"/>
        </w:rPr>
        <w:t>ë</w:t>
      </w:r>
      <w:r w:rsidR="0035572D" w:rsidRPr="003F4BFE">
        <w:rPr>
          <w:lang w:val="sq-AL"/>
        </w:rPr>
        <w:t>tarit me q</w:t>
      </w:r>
      <w:r w:rsidR="001B6E49" w:rsidRPr="003F4BFE">
        <w:rPr>
          <w:lang w:val="sq-AL"/>
        </w:rPr>
        <w:t>ë</w:t>
      </w:r>
      <w:r w:rsidR="0035572D" w:rsidRPr="003F4BFE">
        <w:rPr>
          <w:lang w:val="sq-AL"/>
        </w:rPr>
        <w:t>llim mund</w:t>
      </w:r>
      <w:r w:rsidR="001B6E49" w:rsidRPr="003F4BFE">
        <w:rPr>
          <w:lang w:val="sq-AL"/>
        </w:rPr>
        <w:t>ë</w:t>
      </w:r>
      <w:r w:rsidR="0035572D" w:rsidRPr="003F4BFE">
        <w:rPr>
          <w:lang w:val="sq-AL"/>
        </w:rPr>
        <w:t>sin</w:t>
      </w:r>
      <w:r w:rsidR="001B6E49" w:rsidRPr="003F4BFE">
        <w:rPr>
          <w:lang w:val="sq-AL"/>
        </w:rPr>
        <w:t>ë</w:t>
      </w:r>
      <w:r w:rsidR="0035572D" w:rsidRPr="003F4BFE">
        <w:rPr>
          <w:lang w:val="sq-AL"/>
        </w:rPr>
        <w:t xml:space="preserve"> e p</w:t>
      </w:r>
      <w:r w:rsidR="001B6E49" w:rsidRPr="003F4BFE">
        <w:rPr>
          <w:lang w:val="sq-AL"/>
        </w:rPr>
        <w:t>ë</w:t>
      </w:r>
      <w:r w:rsidR="0035572D" w:rsidRPr="003F4BFE">
        <w:rPr>
          <w:lang w:val="sq-AL"/>
        </w:rPr>
        <w:t>rfaq</w:t>
      </w:r>
      <w:r w:rsidR="001B6E49" w:rsidRPr="003F4BFE">
        <w:rPr>
          <w:lang w:val="sq-AL"/>
        </w:rPr>
        <w:t>ë</w:t>
      </w:r>
      <w:r w:rsidR="0035572D" w:rsidRPr="003F4BFE">
        <w:rPr>
          <w:lang w:val="sq-AL"/>
        </w:rPr>
        <w:t>simit dhe kontribuimit n</w:t>
      </w:r>
      <w:r w:rsidR="001B6E49" w:rsidRPr="003F4BFE">
        <w:rPr>
          <w:lang w:val="sq-AL"/>
        </w:rPr>
        <w:t>ë</w:t>
      </w:r>
      <w:r w:rsidR="0035572D" w:rsidRPr="003F4BFE">
        <w:rPr>
          <w:lang w:val="sq-AL"/>
        </w:rPr>
        <w:t xml:space="preserve"> K</w:t>
      </w:r>
      <w:r w:rsidR="001B6E49" w:rsidRPr="003F4BFE">
        <w:rPr>
          <w:lang w:val="sq-AL"/>
        </w:rPr>
        <w:t>ë</w:t>
      </w:r>
      <w:r w:rsidR="0035572D" w:rsidRPr="003F4BFE">
        <w:rPr>
          <w:lang w:val="sq-AL"/>
        </w:rPr>
        <w:t>shill t</w:t>
      </w:r>
      <w:r w:rsidR="001B6E49" w:rsidRPr="003F4BFE">
        <w:rPr>
          <w:lang w:val="sq-AL"/>
        </w:rPr>
        <w:t>ë</w:t>
      </w:r>
      <w:r w:rsidR="00024819" w:rsidRPr="003F4BFE">
        <w:rPr>
          <w:lang w:val="sq-AL"/>
        </w:rPr>
        <w:t xml:space="preserve"> m</w:t>
      </w:r>
      <w:r w:rsidR="001B6E49" w:rsidRPr="003F4BFE">
        <w:rPr>
          <w:lang w:val="sq-AL"/>
        </w:rPr>
        <w:t>ë</w:t>
      </w:r>
      <w:r w:rsidR="0035572D" w:rsidRPr="003F4BFE">
        <w:rPr>
          <w:lang w:val="sq-AL"/>
        </w:rPr>
        <w:t xml:space="preserve"> shum</w:t>
      </w:r>
      <w:r w:rsidR="001B6E49" w:rsidRPr="003F4BFE">
        <w:rPr>
          <w:lang w:val="sq-AL"/>
        </w:rPr>
        <w:t>ë</w:t>
      </w:r>
      <w:r w:rsidR="0035572D" w:rsidRPr="003F4BFE">
        <w:rPr>
          <w:lang w:val="sq-AL"/>
        </w:rPr>
        <w:t xml:space="preserve"> personaliteteve nga fusha dhe sektor</w:t>
      </w:r>
      <w:r w:rsidR="001B6E49" w:rsidRPr="003F4BFE">
        <w:rPr>
          <w:lang w:val="sq-AL"/>
        </w:rPr>
        <w:t>ë</w:t>
      </w:r>
      <w:r w:rsidR="0035572D" w:rsidRPr="003F4BFE">
        <w:rPr>
          <w:lang w:val="sq-AL"/>
        </w:rPr>
        <w:t xml:space="preserve"> t</w:t>
      </w:r>
      <w:r w:rsidR="001B6E49" w:rsidRPr="003F4BFE">
        <w:rPr>
          <w:lang w:val="sq-AL"/>
        </w:rPr>
        <w:t>ë</w:t>
      </w:r>
      <w:r w:rsidR="0035572D" w:rsidRPr="003F4BFE">
        <w:rPr>
          <w:lang w:val="sq-AL"/>
        </w:rPr>
        <w:t xml:space="preserve"> ndrysh</w:t>
      </w:r>
      <w:r w:rsidR="001B6E49" w:rsidRPr="003F4BFE">
        <w:rPr>
          <w:lang w:val="sq-AL"/>
        </w:rPr>
        <w:t>ë</w:t>
      </w:r>
      <w:r w:rsidR="0035572D" w:rsidRPr="003F4BFE">
        <w:rPr>
          <w:lang w:val="sq-AL"/>
        </w:rPr>
        <w:t>m;</w:t>
      </w:r>
    </w:p>
    <w:p w:rsidR="0035572D" w:rsidRPr="0035572D" w:rsidRDefault="0035572D" w:rsidP="00E37447">
      <w:pPr>
        <w:spacing w:line="360" w:lineRule="auto"/>
        <w:ind w:left="360"/>
        <w:jc w:val="both"/>
        <w:rPr>
          <w:lang w:val="sq-AL"/>
        </w:rPr>
      </w:pPr>
    </w:p>
    <w:p w:rsidR="00903234" w:rsidRPr="001B6E49" w:rsidRDefault="00903234" w:rsidP="00E37447">
      <w:pPr>
        <w:numPr>
          <w:ilvl w:val="0"/>
          <w:numId w:val="1"/>
        </w:numPr>
        <w:tabs>
          <w:tab w:val="left" w:pos="360"/>
        </w:tabs>
        <w:spacing w:line="360" w:lineRule="auto"/>
        <w:ind w:left="0" w:firstLine="0"/>
        <w:contextualSpacing/>
        <w:jc w:val="both"/>
        <w:rPr>
          <w:rFonts w:ascii="Garamond" w:hAnsi="Garamond"/>
          <w:b/>
          <w:lang w:val="sq-AL"/>
        </w:rPr>
      </w:pPr>
      <w:r w:rsidRPr="001B6E49">
        <w:rPr>
          <w:rFonts w:ascii="Garamond" w:hAnsi="Garamond"/>
          <w:b/>
          <w:lang w:val="sq-AL"/>
        </w:rPr>
        <w:t>VLERËSIMI I LIGJSHMËRISË, KUSHTETUTSHMËRISË DHE HARMONIZIMI ME LEGJISLACIONIN NË FUQI VENDAS E NDËRKOMBËTAR</w:t>
      </w:r>
    </w:p>
    <w:p w:rsidR="00104A8C" w:rsidRPr="00521F88" w:rsidRDefault="00104A8C" w:rsidP="00E37447">
      <w:pPr>
        <w:spacing w:line="360" w:lineRule="auto"/>
        <w:jc w:val="both"/>
        <w:rPr>
          <w:lang w:val="sq-AL"/>
        </w:rPr>
      </w:pPr>
    </w:p>
    <w:p w:rsidR="001E4FC0" w:rsidRDefault="00A2789F" w:rsidP="001E4FC0">
      <w:pPr>
        <w:pStyle w:val="ListParagraph"/>
        <w:numPr>
          <w:ilvl w:val="0"/>
          <w:numId w:val="3"/>
        </w:numPr>
        <w:tabs>
          <w:tab w:val="left" w:pos="360"/>
        </w:tabs>
        <w:spacing w:line="360" w:lineRule="auto"/>
        <w:ind w:left="284" w:hanging="284"/>
        <w:jc w:val="both"/>
        <w:rPr>
          <w:lang w:val="sq-AL"/>
        </w:rPr>
      </w:pPr>
      <w:r>
        <w:rPr>
          <w:lang w:val="sq-AL"/>
        </w:rPr>
        <w:lastRenderedPageBreak/>
        <w:t xml:space="preserve"> </w:t>
      </w:r>
      <w:r w:rsidR="0035572D" w:rsidRPr="0035572D">
        <w:rPr>
          <w:lang w:val="sq-AL"/>
        </w:rPr>
        <w:t>K</w:t>
      </w:r>
      <w:r w:rsidR="001B6E49">
        <w:rPr>
          <w:lang w:val="sq-AL"/>
        </w:rPr>
        <w:t>ë</w:t>
      </w:r>
      <w:r w:rsidR="0035572D" w:rsidRPr="0035572D">
        <w:rPr>
          <w:lang w:val="sq-AL"/>
        </w:rPr>
        <w:t>rkesa p</w:t>
      </w:r>
      <w:r w:rsidR="001B6E49">
        <w:rPr>
          <w:lang w:val="sq-AL"/>
        </w:rPr>
        <w:t>ë</w:t>
      </w:r>
      <w:r w:rsidR="0035572D" w:rsidRPr="0035572D">
        <w:rPr>
          <w:lang w:val="sq-AL"/>
        </w:rPr>
        <w:t xml:space="preserve">r </w:t>
      </w:r>
      <w:r>
        <w:rPr>
          <w:lang w:val="sq-AL"/>
        </w:rPr>
        <w:t>kategorizimin e njësive apo grupeve ekonomike, për përmbushjen e standardeve kombëtarë apo ndërkombëtarë të</w:t>
      </w:r>
      <w:r w:rsidR="003F4BFE">
        <w:rPr>
          <w:lang w:val="sq-AL"/>
        </w:rPr>
        <w:t xml:space="preserve"> kontabilitetit</w:t>
      </w:r>
      <w:r>
        <w:rPr>
          <w:lang w:val="sq-AL"/>
        </w:rPr>
        <w:t xml:space="preserve"> në varësi të kategorisë përkatëse, të hartimit të raporteve finaciarë dhe jo financiarë që japin një pamje të plotë të zhvillimit dhe politikave të ndërmarrjes</w:t>
      </w:r>
      <w:r w:rsidR="003F4BFE">
        <w:rPr>
          <w:lang w:val="sq-AL"/>
        </w:rPr>
        <w:t>,</w:t>
      </w:r>
      <w:r>
        <w:rPr>
          <w:lang w:val="sq-AL"/>
        </w:rPr>
        <w:t xml:space="preserve"> si dhe pagesave që u bëhen autoriteteve shtetërore nga ana e industrisë nxjerrëse, janë në përputhje dhe konform kërkesave të Direktivës nr. </w:t>
      </w:r>
      <w:r w:rsidRPr="00A2789F">
        <w:rPr>
          <w:lang w:val="sq-AL"/>
        </w:rPr>
        <w:t xml:space="preserve">2013/34/BE të Parlamentit Evropian </w:t>
      </w:r>
      <w:r>
        <w:rPr>
          <w:lang w:val="sq-AL"/>
        </w:rPr>
        <w:t xml:space="preserve">por janë gjithashtu </w:t>
      </w:r>
      <w:r w:rsidR="0035572D">
        <w:rPr>
          <w:lang w:val="sq-AL"/>
        </w:rPr>
        <w:t>n</w:t>
      </w:r>
      <w:r w:rsidR="001B6E49">
        <w:rPr>
          <w:lang w:val="sq-AL"/>
        </w:rPr>
        <w:t>ë</w:t>
      </w:r>
      <w:r w:rsidR="0035572D">
        <w:rPr>
          <w:lang w:val="sq-AL"/>
        </w:rPr>
        <w:t xml:space="preserve"> p</w:t>
      </w:r>
      <w:r w:rsidR="001B6E49">
        <w:rPr>
          <w:lang w:val="sq-AL"/>
        </w:rPr>
        <w:t>ë</w:t>
      </w:r>
      <w:r w:rsidR="0035572D">
        <w:rPr>
          <w:lang w:val="sq-AL"/>
        </w:rPr>
        <w:t>rputhje dhe n</w:t>
      </w:r>
      <w:r w:rsidR="001B6E49">
        <w:rPr>
          <w:lang w:val="sq-AL"/>
        </w:rPr>
        <w:t>ë</w:t>
      </w:r>
      <w:r w:rsidR="0035572D">
        <w:rPr>
          <w:lang w:val="sq-AL"/>
        </w:rPr>
        <w:t xml:space="preserve"> ndihm</w:t>
      </w:r>
      <w:r w:rsidR="001B6E49">
        <w:rPr>
          <w:lang w:val="sq-AL"/>
        </w:rPr>
        <w:t>ë</w:t>
      </w:r>
      <w:r w:rsidR="0035572D">
        <w:rPr>
          <w:lang w:val="sq-AL"/>
        </w:rPr>
        <w:t xml:space="preserve"> t</w:t>
      </w:r>
      <w:r w:rsidR="001B6E49">
        <w:rPr>
          <w:lang w:val="sq-AL"/>
        </w:rPr>
        <w:t>ë</w:t>
      </w:r>
      <w:r w:rsidR="0035572D">
        <w:rPr>
          <w:lang w:val="sq-AL"/>
        </w:rPr>
        <w:t xml:space="preserve"> k</w:t>
      </w:r>
      <w:r w:rsidR="00E37447">
        <w:rPr>
          <w:lang w:val="sq-AL"/>
        </w:rPr>
        <w:t>ë</w:t>
      </w:r>
      <w:r w:rsidR="0035572D">
        <w:rPr>
          <w:lang w:val="sq-AL"/>
        </w:rPr>
        <w:t>rkesav</w:t>
      </w:r>
      <w:r w:rsidR="00E37447">
        <w:rPr>
          <w:lang w:val="sq-AL"/>
        </w:rPr>
        <w:t>e</w:t>
      </w:r>
      <w:r w:rsidR="0035572D">
        <w:rPr>
          <w:lang w:val="sq-AL"/>
        </w:rPr>
        <w:t xml:space="preserve"> q</w:t>
      </w:r>
      <w:r w:rsidR="001B6E49">
        <w:rPr>
          <w:lang w:val="sq-AL"/>
        </w:rPr>
        <w:t>ë</w:t>
      </w:r>
      <w:r w:rsidR="0035572D">
        <w:rPr>
          <w:lang w:val="sq-AL"/>
        </w:rPr>
        <w:t xml:space="preserve"> burojn</w:t>
      </w:r>
      <w:r w:rsidR="001B6E49">
        <w:rPr>
          <w:lang w:val="sq-AL"/>
        </w:rPr>
        <w:t>ë</w:t>
      </w:r>
      <w:r w:rsidR="0035572D">
        <w:rPr>
          <w:lang w:val="sq-AL"/>
        </w:rPr>
        <w:t xml:space="preserve"> edhe nga akte t</w:t>
      </w:r>
      <w:r w:rsidR="001B6E49">
        <w:rPr>
          <w:lang w:val="sq-AL"/>
        </w:rPr>
        <w:t>ë</w:t>
      </w:r>
      <w:r w:rsidR="0035572D">
        <w:rPr>
          <w:lang w:val="sq-AL"/>
        </w:rPr>
        <w:t xml:space="preserve"> tjera ligjore apo n</w:t>
      </w:r>
      <w:r w:rsidR="001B6E49">
        <w:rPr>
          <w:lang w:val="sq-AL"/>
        </w:rPr>
        <w:t>ë</w:t>
      </w:r>
      <w:r w:rsidR="001E4FC0">
        <w:rPr>
          <w:lang w:val="sq-AL"/>
        </w:rPr>
        <w:t>nligjore.</w:t>
      </w:r>
    </w:p>
    <w:p w:rsidR="001E4FC0" w:rsidRPr="001E4FC0" w:rsidRDefault="001E4FC0" w:rsidP="001E4FC0">
      <w:pPr>
        <w:pStyle w:val="ListParagraph"/>
        <w:numPr>
          <w:ilvl w:val="0"/>
          <w:numId w:val="3"/>
        </w:numPr>
        <w:tabs>
          <w:tab w:val="left" w:pos="360"/>
        </w:tabs>
        <w:spacing w:line="360" w:lineRule="auto"/>
        <w:ind w:left="284" w:hanging="284"/>
        <w:jc w:val="both"/>
        <w:rPr>
          <w:lang w:val="sq-AL"/>
        </w:rPr>
      </w:pPr>
      <w:r w:rsidRPr="001E4FC0">
        <w:rPr>
          <w:lang w:val="sq-AL"/>
        </w:rPr>
        <w:t>Kërkesa për dhënie informacioni lidhur me numrin e të punësuarve në njësinë ekonomike është në përputhje dhe në ndihmë të kërkesave që burojnë edhe nga akte të tjera ligjore apo nënligjore si p.sh ligji për shoqëritë tregtare, ligji për ndërmarrjet e vogla dhe të mesme, kërkesa të INSTAT, kërkesa të organeve tatimore apo ligjeve të tjera nga ku burojnë detyrimet për pagimin dhe mbledhjen e kontributeve të sigurimeve shoqërore, shëndetësore dhe TAP</w:t>
      </w:r>
    </w:p>
    <w:p w:rsidR="003F4BFE" w:rsidRDefault="00C9286C" w:rsidP="003F4BFE">
      <w:pPr>
        <w:pStyle w:val="ListParagraph"/>
        <w:numPr>
          <w:ilvl w:val="0"/>
          <w:numId w:val="3"/>
        </w:numPr>
        <w:tabs>
          <w:tab w:val="left" w:pos="360"/>
        </w:tabs>
        <w:spacing w:line="360" w:lineRule="auto"/>
        <w:ind w:left="284" w:hanging="284"/>
        <w:jc w:val="both"/>
        <w:rPr>
          <w:lang w:val="sq-AL"/>
        </w:rPr>
      </w:pPr>
      <w:r w:rsidRPr="003F4BFE">
        <w:rPr>
          <w:lang w:val="sq-AL"/>
        </w:rPr>
        <w:t>R</w:t>
      </w:r>
      <w:r w:rsidR="0010497A" w:rsidRPr="003F4BFE">
        <w:rPr>
          <w:lang w:val="sq-AL"/>
        </w:rPr>
        <w:t xml:space="preserve">regullimi </w:t>
      </w:r>
      <w:r w:rsidRPr="003F4BFE">
        <w:rPr>
          <w:lang w:val="sq-AL"/>
        </w:rPr>
        <w:t>i</w:t>
      </w:r>
      <w:r w:rsidR="0010497A" w:rsidRPr="003F4BFE">
        <w:rPr>
          <w:lang w:val="sq-AL"/>
        </w:rPr>
        <w:t xml:space="preserve"> b</w:t>
      </w:r>
      <w:r w:rsidR="001B6E49" w:rsidRPr="003F4BFE">
        <w:rPr>
          <w:lang w:val="sq-AL"/>
        </w:rPr>
        <w:t>ë</w:t>
      </w:r>
      <w:r w:rsidR="0010497A" w:rsidRPr="003F4BFE">
        <w:rPr>
          <w:lang w:val="sq-AL"/>
        </w:rPr>
        <w:t>r</w:t>
      </w:r>
      <w:r w:rsidR="001B6E49" w:rsidRPr="003F4BFE">
        <w:rPr>
          <w:lang w:val="sq-AL"/>
        </w:rPr>
        <w:t>ë</w:t>
      </w:r>
      <w:r w:rsidR="0010497A" w:rsidRPr="003F4BFE">
        <w:rPr>
          <w:lang w:val="sq-AL"/>
        </w:rPr>
        <w:t xml:space="preserve"> p</w:t>
      </w:r>
      <w:r w:rsidR="001B6E49" w:rsidRPr="003F4BFE">
        <w:rPr>
          <w:lang w:val="sq-AL"/>
        </w:rPr>
        <w:t>ë</w:t>
      </w:r>
      <w:r w:rsidR="0010497A" w:rsidRPr="003F4BFE">
        <w:rPr>
          <w:lang w:val="sq-AL"/>
        </w:rPr>
        <w:t>r periudh</w:t>
      </w:r>
      <w:r w:rsidR="001B6E49" w:rsidRPr="003F4BFE">
        <w:rPr>
          <w:lang w:val="sq-AL"/>
        </w:rPr>
        <w:t>ë</w:t>
      </w:r>
      <w:r w:rsidR="0010497A" w:rsidRPr="003F4BFE">
        <w:rPr>
          <w:lang w:val="sq-AL"/>
        </w:rPr>
        <w:t>n e raportimit n</w:t>
      </w:r>
      <w:r w:rsidR="001B6E49" w:rsidRPr="003F4BFE">
        <w:rPr>
          <w:lang w:val="sq-AL"/>
        </w:rPr>
        <w:t>ë</w:t>
      </w:r>
      <w:r w:rsidR="0010497A" w:rsidRPr="003F4BFE">
        <w:rPr>
          <w:lang w:val="sq-AL"/>
        </w:rPr>
        <w:t xml:space="preserve"> rast t</w:t>
      </w:r>
      <w:r w:rsidR="001B6E49" w:rsidRPr="003F4BFE">
        <w:rPr>
          <w:lang w:val="sq-AL"/>
        </w:rPr>
        <w:t>ë</w:t>
      </w:r>
      <w:r w:rsidR="0010497A" w:rsidRPr="003F4BFE">
        <w:rPr>
          <w:lang w:val="sq-AL"/>
        </w:rPr>
        <w:t xml:space="preserve"> fillimit apo nd</w:t>
      </w:r>
      <w:r w:rsidR="001B6E49" w:rsidRPr="003F4BFE">
        <w:rPr>
          <w:lang w:val="sq-AL"/>
        </w:rPr>
        <w:t>ë</w:t>
      </w:r>
      <w:r w:rsidR="0010497A" w:rsidRPr="003F4BFE">
        <w:rPr>
          <w:lang w:val="sq-AL"/>
        </w:rPr>
        <w:t>rprerjes s</w:t>
      </w:r>
      <w:r w:rsidR="001B6E49" w:rsidRPr="003F4BFE">
        <w:rPr>
          <w:lang w:val="sq-AL"/>
        </w:rPr>
        <w:t>ë</w:t>
      </w:r>
      <w:r w:rsidR="0010497A" w:rsidRPr="003F4BFE">
        <w:rPr>
          <w:lang w:val="sq-AL"/>
        </w:rPr>
        <w:t xml:space="preserve"> veprimtaris</w:t>
      </w:r>
      <w:r w:rsidR="001B6E49" w:rsidRPr="003F4BFE">
        <w:rPr>
          <w:lang w:val="sq-AL"/>
        </w:rPr>
        <w:t>ë</w:t>
      </w:r>
      <w:r w:rsidR="0010497A" w:rsidRPr="003F4BFE">
        <w:rPr>
          <w:lang w:val="sq-AL"/>
        </w:rPr>
        <w:t xml:space="preserve"> n</w:t>
      </w:r>
      <w:r w:rsidR="001B6E49" w:rsidRPr="003F4BFE">
        <w:rPr>
          <w:lang w:val="sq-AL"/>
        </w:rPr>
        <w:t>ë</w:t>
      </w:r>
      <w:r w:rsidR="0010497A" w:rsidRPr="003F4BFE">
        <w:rPr>
          <w:lang w:val="sq-AL"/>
        </w:rPr>
        <w:t xml:space="preserve"> nj</w:t>
      </w:r>
      <w:r w:rsidR="001B6E49" w:rsidRPr="003F4BFE">
        <w:rPr>
          <w:lang w:val="sq-AL"/>
        </w:rPr>
        <w:t>ë</w:t>
      </w:r>
      <w:r w:rsidR="0010497A" w:rsidRPr="003F4BFE">
        <w:rPr>
          <w:lang w:val="sq-AL"/>
        </w:rPr>
        <w:t xml:space="preserve"> periudh</w:t>
      </w:r>
      <w:r w:rsidR="001B6E49" w:rsidRPr="003F4BFE">
        <w:rPr>
          <w:lang w:val="sq-AL"/>
        </w:rPr>
        <w:t>ë</w:t>
      </w:r>
      <w:r w:rsidR="0010497A" w:rsidRPr="003F4BFE">
        <w:rPr>
          <w:lang w:val="sq-AL"/>
        </w:rPr>
        <w:t xml:space="preserve"> jo m</w:t>
      </w:r>
      <w:r w:rsidR="001B6E49" w:rsidRPr="003F4BFE">
        <w:rPr>
          <w:lang w:val="sq-AL"/>
        </w:rPr>
        <w:t>ë</w:t>
      </w:r>
      <w:r w:rsidR="0010497A" w:rsidRPr="003F4BFE">
        <w:rPr>
          <w:lang w:val="sq-AL"/>
        </w:rPr>
        <w:t xml:space="preserve"> t</w:t>
      </w:r>
      <w:r w:rsidR="001B6E49" w:rsidRPr="003F4BFE">
        <w:rPr>
          <w:lang w:val="sq-AL"/>
        </w:rPr>
        <w:t>ë</w:t>
      </w:r>
      <w:r w:rsidR="0010497A" w:rsidRPr="003F4BFE">
        <w:rPr>
          <w:lang w:val="sq-AL"/>
        </w:rPr>
        <w:t xml:space="preserve"> gjat</w:t>
      </w:r>
      <w:r w:rsidR="001B6E49" w:rsidRPr="003F4BFE">
        <w:rPr>
          <w:lang w:val="sq-AL"/>
        </w:rPr>
        <w:t>ë</w:t>
      </w:r>
      <w:r w:rsidR="0010497A" w:rsidRPr="003F4BFE">
        <w:rPr>
          <w:lang w:val="sq-AL"/>
        </w:rPr>
        <w:t xml:space="preserve"> se tre muaj para ose pas p</w:t>
      </w:r>
      <w:r w:rsidR="001B6E49" w:rsidRPr="003F4BFE">
        <w:rPr>
          <w:lang w:val="sq-AL"/>
        </w:rPr>
        <w:t>ë</w:t>
      </w:r>
      <w:r w:rsidR="0010497A" w:rsidRPr="003F4BFE">
        <w:rPr>
          <w:lang w:val="sq-AL"/>
        </w:rPr>
        <w:t>rfundimit t</w:t>
      </w:r>
      <w:r w:rsidR="001B6E49" w:rsidRPr="003F4BFE">
        <w:rPr>
          <w:lang w:val="sq-AL"/>
        </w:rPr>
        <w:t>ë</w:t>
      </w:r>
      <w:r w:rsidR="0010497A" w:rsidRPr="003F4BFE">
        <w:rPr>
          <w:lang w:val="sq-AL"/>
        </w:rPr>
        <w:t xml:space="preserve"> ushtrimit kontab</w:t>
      </w:r>
      <w:r w:rsidR="001B6E49" w:rsidRPr="003F4BFE">
        <w:rPr>
          <w:lang w:val="sq-AL"/>
        </w:rPr>
        <w:t>ë</w:t>
      </w:r>
      <w:r w:rsidR="0010497A" w:rsidRPr="003F4BFE">
        <w:rPr>
          <w:lang w:val="sq-AL"/>
        </w:rPr>
        <w:t>l</w:t>
      </w:r>
      <w:r w:rsidRPr="003F4BFE">
        <w:rPr>
          <w:lang w:val="sq-AL"/>
        </w:rPr>
        <w:t xml:space="preserve">, </w:t>
      </w:r>
      <w:r w:rsidR="006A07C9" w:rsidRPr="003F4BFE">
        <w:rPr>
          <w:lang w:val="sq-AL"/>
        </w:rPr>
        <w:t xml:space="preserve"> </w:t>
      </w:r>
      <w:r w:rsidR="001B6E49" w:rsidRPr="003F4BFE">
        <w:rPr>
          <w:lang w:val="sq-AL"/>
        </w:rPr>
        <w:t>ë</w:t>
      </w:r>
      <w:r w:rsidRPr="003F4BFE">
        <w:rPr>
          <w:lang w:val="sq-AL"/>
        </w:rPr>
        <w:t>sht</w:t>
      </w:r>
      <w:r w:rsidR="001B6E49" w:rsidRPr="003F4BFE">
        <w:rPr>
          <w:lang w:val="sq-AL"/>
        </w:rPr>
        <w:t>ë</w:t>
      </w:r>
      <w:r w:rsidRPr="003F4BFE">
        <w:rPr>
          <w:lang w:val="sq-AL"/>
        </w:rPr>
        <w:t xml:space="preserve"> n</w:t>
      </w:r>
      <w:r w:rsidR="001B6E49" w:rsidRPr="003F4BFE">
        <w:rPr>
          <w:lang w:val="sq-AL"/>
        </w:rPr>
        <w:t>ë</w:t>
      </w:r>
      <w:r w:rsidRPr="003F4BFE">
        <w:rPr>
          <w:lang w:val="sq-AL"/>
        </w:rPr>
        <w:t xml:space="preserve"> p</w:t>
      </w:r>
      <w:r w:rsidR="001B6E49" w:rsidRPr="003F4BFE">
        <w:rPr>
          <w:lang w:val="sq-AL"/>
        </w:rPr>
        <w:t>ë</w:t>
      </w:r>
      <w:r w:rsidRPr="003F4BFE">
        <w:rPr>
          <w:lang w:val="sq-AL"/>
        </w:rPr>
        <w:t>rputhje me procedurat e p</w:t>
      </w:r>
      <w:r w:rsidR="001B6E49" w:rsidRPr="003F4BFE">
        <w:rPr>
          <w:lang w:val="sq-AL"/>
        </w:rPr>
        <w:t>ë</w:t>
      </w:r>
      <w:r w:rsidRPr="003F4BFE">
        <w:rPr>
          <w:lang w:val="sq-AL"/>
        </w:rPr>
        <w:t xml:space="preserve">rcaktuara </w:t>
      </w:r>
      <w:r w:rsidR="006A07C9" w:rsidRPr="003F4BFE">
        <w:rPr>
          <w:lang w:val="sq-AL"/>
        </w:rPr>
        <w:t>p</w:t>
      </w:r>
      <w:r w:rsidR="001B6E49" w:rsidRPr="003F4BFE">
        <w:rPr>
          <w:lang w:val="sq-AL"/>
        </w:rPr>
        <w:t>ë</w:t>
      </w:r>
      <w:r w:rsidR="006A07C9" w:rsidRPr="003F4BFE">
        <w:rPr>
          <w:lang w:val="sq-AL"/>
        </w:rPr>
        <w:t>r falimentimin</w:t>
      </w:r>
      <w:r w:rsidRPr="003F4BFE">
        <w:rPr>
          <w:lang w:val="sq-AL"/>
        </w:rPr>
        <w:t>;</w:t>
      </w:r>
    </w:p>
    <w:p w:rsidR="003F4BFE" w:rsidRDefault="00C9286C" w:rsidP="003F4BFE">
      <w:pPr>
        <w:pStyle w:val="ListParagraph"/>
        <w:numPr>
          <w:ilvl w:val="0"/>
          <w:numId w:val="3"/>
        </w:numPr>
        <w:tabs>
          <w:tab w:val="left" w:pos="360"/>
        </w:tabs>
        <w:spacing w:line="360" w:lineRule="auto"/>
        <w:ind w:left="284" w:hanging="284"/>
        <w:jc w:val="both"/>
        <w:rPr>
          <w:lang w:val="sq-AL"/>
        </w:rPr>
      </w:pPr>
      <w:r w:rsidRPr="003F4BFE">
        <w:rPr>
          <w:lang w:val="sq-AL"/>
        </w:rPr>
        <w:t>K</w:t>
      </w:r>
      <w:r w:rsidR="001B6E49" w:rsidRPr="003F4BFE">
        <w:rPr>
          <w:lang w:val="sq-AL"/>
        </w:rPr>
        <w:t>ë</w:t>
      </w:r>
      <w:r w:rsidRPr="003F4BFE">
        <w:rPr>
          <w:lang w:val="sq-AL"/>
        </w:rPr>
        <w:t>rkesat p</w:t>
      </w:r>
      <w:r w:rsidR="001B6E49" w:rsidRPr="003F4BFE">
        <w:rPr>
          <w:lang w:val="sq-AL"/>
        </w:rPr>
        <w:t>ë</w:t>
      </w:r>
      <w:r w:rsidRPr="003F4BFE">
        <w:rPr>
          <w:lang w:val="sq-AL"/>
        </w:rPr>
        <w:t xml:space="preserve">r publikimin e pasqyrave financiare </w:t>
      </w:r>
      <w:r w:rsidR="001B6E49" w:rsidRPr="003F4BFE">
        <w:rPr>
          <w:lang w:val="sq-AL"/>
        </w:rPr>
        <w:t>ë</w:t>
      </w:r>
      <w:r w:rsidRPr="003F4BFE">
        <w:rPr>
          <w:lang w:val="sq-AL"/>
        </w:rPr>
        <w:t>sht</w:t>
      </w:r>
      <w:r w:rsidR="001B6E49" w:rsidRPr="003F4BFE">
        <w:rPr>
          <w:lang w:val="sq-AL"/>
        </w:rPr>
        <w:t>ë</w:t>
      </w:r>
      <w:r w:rsidRPr="003F4BFE">
        <w:rPr>
          <w:lang w:val="sq-AL"/>
        </w:rPr>
        <w:t xml:space="preserve"> n</w:t>
      </w:r>
      <w:r w:rsidR="001B6E49" w:rsidRPr="003F4BFE">
        <w:rPr>
          <w:lang w:val="sq-AL"/>
        </w:rPr>
        <w:t>ë</w:t>
      </w:r>
      <w:r w:rsidRPr="003F4BFE">
        <w:rPr>
          <w:lang w:val="sq-AL"/>
        </w:rPr>
        <w:t xml:space="preserve"> p</w:t>
      </w:r>
      <w:r w:rsidR="001B6E49" w:rsidRPr="003F4BFE">
        <w:rPr>
          <w:lang w:val="sq-AL"/>
        </w:rPr>
        <w:t>ë</w:t>
      </w:r>
      <w:r w:rsidRPr="003F4BFE">
        <w:rPr>
          <w:lang w:val="sq-AL"/>
        </w:rPr>
        <w:t>rputhje me k</w:t>
      </w:r>
      <w:r w:rsidR="001B6E49" w:rsidRPr="003F4BFE">
        <w:rPr>
          <w:lang w:val="sq-AL"/>
        </w:rPr>
        <w:t>ë</w:t>
      </w:r>
      <w:r w:rsidRPr="003F4BFE">
        <w:rPr>
          <w:lang w:val="sq-AL"/>
        </w:rPr>
        <w:t>rkesat e p</w:t>
      </w:r>
      <w:r w:rsidR="001B6E49" w:rsidRPr="003F4BFE">
        <w:rPr>
          <w:lang w:val="sq-AL"/>
        </w:rPr>
        <w:t>ë</w:t>
      </w:r>
      <w:r w:rsidRPr="003F4BFE">
        <w:rPr>
          <w:lang w:val="sq-AL"/>
        </w:rPr>
        <w:t>rcaktuara nga ligji p</w:t>
      </w:r>
      <w:r w:rsidR="001B6E49" w:rsidRPr="003F4BFE">
        <w:rPr>
          <w:lang w:val="sq-AL"/>
        </w:rPr>
        <w:t>ë</w:t>
      </w:r>
      <w:r w:rsidRPr="003F4BFE">
        <w:rPr>
          <w:lang w:val="sq-AL"/>
        </w:rPr>
        <w:t>r QKR;</w:t>
      </w:r>
    </w:p>
    <w:p w:rsidR="003F4BFE" w:rsidRDefault="00C9286C" w:rsidP="003F4BFE">
      <w:pPr>
        <w:pStyle w:val="ListParagraph"/>
        <w:numPr>
          <w:ilvl w:val="0"/>
          <w:numId w:val="3"/>
        </w:numPr>
        <w:tabs>
          <w:tab w:val="left" w:pos="360"/>
        </w:tabs>
        <w:spacing w:line="360" w:lineRule="auto"/>
        <w:ind w:left="284" w:hanging="284"/>
        <w:jc w:val="both"/>
        <w:rPr>
          <w:lang w:val="sq-AL"/>
        </w:rPr>
      </w:pPr>
      <w:r w:rsidRPr="003F4BFE">
        <w:rPr>
          <w:lang w:val="sq-AL"/>
        </w:rPr>
        <w:t>Rregullimi i b</w:t>
      </w:r>
      <w:r w:rsidR="001B6E49" w:rsidRPr="003F4BFE">
        <w:rPr>
          <w:lang w:val="sq-AL"/>
        </w:rPr>
        <w:t>ë</w:t>
      </w:r>
      <w:r w:rsidRPr="003F4BFE">
        <w:rPr>
          <w:lang w:val="sq-AL"/>
        </w:rPr>
        <w:t>r</w:t>
      </w:r>
      <w:r w:rsidR="001B6E49" w:rsidRPr="003F4BFE">
        <w:rPr>
          <w:lang w:val="sq-AL"/>
        </w:rPr>
        <w:t>ë</w:t>
      </w:r>
      <w:r w:rsidRPr="003F4BFE">
        <w:rPr>
          <w:lang w:val="sq-AL"/>
        </w:rPr>
        <w:t xml:space="preserve"> p</w:t>
      </w:r>
      <w:r w:rsidR="001B6E49" w:rsidRPr="003F4BFE">
        <w:rPr>
          <w:lang w:val="sq-AL"/>
        </w:rPr>
        <w:t>ë</w:t>
      </w:r>
      <w:r w:rsidRPr="003F4BFE">
        <w:rPr>
          <w:lang w:val="sq-AL"/>
        </w:rPr>
        <w:t>r sanksionet n</w:t>
      </w:r>
      <w:r w:rsidR="001B6E49" w:rsidRPr="003F4BFE">
        <w:rPr>
          <w:lang w:val="sq-AL"/>
        </w:rPr>
        <w:t>ë</w:t>
      </w:r>
      <w:r w:rsidRPr="003F4BFE">
        <w:rPr>
          <w:lang w:val="sq-AL"/>
        </w:rPr>
        <w:t xml:space="preserve"> rast t</w:t>
      </w:r>
      <w:r w:rsidR="001B6E49" w:rsidRPr="003F4BFE">
        <w:rPr>
          <w:lang w:val="sq-AL"/>
        </w:rPr>
        <w:t>ë</w:t>
      </w:r>
      <w:r w:rsidRPr="003F4BFE">
        <w:rPr>
          <w:lang w:val="sq-AL"/>
        </w:rPr>
        <w:t xml:space="preserve"> shkeljeve lidhur me zbatimin e ligjit p</w:t>
      </w:r>
      <w:r w:rsidR="001B6E49" w:rsidRPr="003F4BFE">
        <w:rPr>
          <w:lang w:val="sq-AL"/>
        </w:rPr>
        <w:t>ë</w:t>
      </w:r>
      <w:r w:rsidRPr="003F4BFE">
        <w:rPr>
          <w:lang w:val="sq-AL"/>
        </w:rPr>
        <w:t>r kontabilitetin parashikojn</w:t>
      </w:r>
      <w:r w:rsidR="001B6E49" w:rsidRPr="003F4BFE">
        <w:rPr>
          <w:lang w:val="sq-AL"/>
        </w:rPr>
        <w:t>ë</w:t>
      </w:r>
      <w:r w:rsidRPr="003F4BFE">
        <w:rPr>
          <w:lang w:val="sq-AL"/>
        </w:rPr>
        <w:t xml:space="preserve"> edhe masat administrative pjes</w:t>
      </w:r>
      <w:r w:rsidR="001B6E49" w:rsidRPr="003F4BFE">
        <w:rPr>
          <w:lang w:val="sq-AL"/>
        </w:rPr>
        <w:t>ë</w:t>
      </w:r>
      <w:r w:rsidRPr="003F4BFE">
        <w:rPr>
          <w:lang w:val="sq-AL"/>
        </w:rPr>
        <w:t xml:space="preserve"> e ligjit p</w:t>
      </w:r>
      <w:r w:rsidR="001B6E49" w:rsidRPr="003F4BFE">
        <w:rPr>
          <w:lang w:val="sq-AL"/>
        </w:rPr>
        <w:t>ë</w:t>
      </w:r>
      <w:r w:rsidRPr="003F4BFE">
        <w:rPr>
          <w:lang w:val="sq-AL"/>
        </w:rPr>
        <w:t>r procedurat tatimore;</w:t>
      </w:r>
    </w:p>
    <w:p w:rsidR="00AB08C5" w:rsidRPr="003F4BFE" w:rsidRDefault="00C9286C" w:rsidP="003F4BFE">
      <w:pPr>
        <w:pStyle w:val="ListParagraph"/>
        <w:numPr>
          <w:ilvl w:val="0"/>
          <w:numId w:val="3"/>
        </w:numPr>
        <w:tabs>
          <w:tab w:val="left" w:pos="360"/>
        </w:tabs>
        <w:spacing w:line="360" w:lineRule="auto"/>
        <w:ind w:left="284" w:hanging="284"/>
        <w:jc w:val="both"/>
        <w:rPr>
          <w:lang w:val="sq-AL"/>
        </w:rPr>
      </w:pPr>
      <w:r w:rsidRPr="003F4BFE">
        <w:rPr>
          <w:lang w:val="sq-AL"/>
        </w:rPr>
        <w:t>Rregullimi i b</w:t>
      </w:r>
      <w:r w:rsidR="001B6E49" w:rsidRPr="003F4BFE">
        <w:rPr>
          <w:lang w:val="sq-AL"/>
        </w:rPr>
        <w:t>ë</w:t>
      </w:r>
      <w:r w:rsidRPr="003F4BFE">
        <w:rPr>
          <w:lang w:val="sq-AL"/>
        </w:rPr>
        <w:t>r</w:t>
      </w:r>
      <w:r w:rsidR="001B6E49" w:rsidRPr="003F4BFE">
        <w:rPr>
          <w:lang w:val="sq-AL"/>
        </w:rPr>
        <w:t>ë</w:t>
      </w:r>
      <w:r w:rsidRPr="003F4BFE">
        <w:rPr>
          <w:lang w:val="sq-AL"/>
        </w:rPr>
        <w:t xml:space="preserve"> p</w:t>
      </w:r>
      <w:r w:rsidR="001B6E49" w:rsidRPr="003F4BFE">
        <w:rPr>
          <w:lang w:val="sq-AL"/>
        </w:rPr>
        <w:t>ë</w:t>
      </w:r>
      <w:r w:rsidRPr="003F4BFE">
        <w:rPr>
          <w:lang w:val="sq-AL"/>
        </w:rPr>
        <w:t>r t</w:t>
      </w:r>
      <w:r w:rsidR="001B6E49" w:rsidRPr="003F4BFE">
        <w:rPr>
          <w:lang w:val="sq-AL"/>
        </w:rPr>
        <w:t>ë</w:t>
      </w:r>
      <w:r w:rsidRPr="003F4BFE">
        <w:rPr>
          <w:lang w:val="sq-AL"/>
        </w:rPr>
        <w:t xml:space="preserve"> sanksionuar me ligj t</w:t>
      </w:r>
      <w:r w:rsidR="001B6E49" w:rsidRPr="003F4BFE">
        <w:rPr>
          <w:lang w:val="sq-AL"/>
        </w:rPr>
        <w:t>ë</w:t>
      </w:r>
      <w:r w:rsidRPr="003F4BFE">
        <w:rPr>
          <w:lang w:val="sq-AL"/>
        </w:rPr>
        <w:t xml:space="preserve"> drejt</w:t>
      </w:r>
      <w:r w:rsidR="001B6E49" w:rsidRPr="003F4BFE">
        <w:rPr>
          <w:lang w:val="sq-AL"/>
        </w:rPr>
        <w:t>ë</w:t>
      </w:r>
      <w:r w:rsidRPr="003F4BFE">
        <w:rPr>
          <w:lang w:val="sq-AL"/>
        </w:rPr>
        <w:t>n e KKK p</w:t>
      </w:r>
      <w:r w:rsidR="001B6E49" w:rsidRPr="003F4BFE">
        <w:rPr>
          <w:lang w:val="sq-AL"/>
        </w:rPr>
        <w:t>ë</w:t>
      </w:r>
      <w:r w:rsidRPr="003F4BFE">
        <w:rPr>
          <w:lang w:val="sq-AL"/>
        </w:rPr>
        <w:t>r t</w:t>
      </w:r>
      <w:r w:rsidR="001B6E49" w:rsidRPr="003F4BFE">
        <w:rPr>
          <w:lang w:val="sq-AL"/>
        </w:rPr>
        <w:t>ë</w:t>
      </w:r>
      <w:r w:rsidRPr="003F4BFE">
        <w:rPr>
          <w:lang w:val="sq-AL"/>
        </w:rPr>
        <w:t xml:space="preserve"> monitoruar zbatueshm</w:t>
      </w:r>
      <w:r w:rsidR="001B6E49" w:rsidRPr="003F4BFE">
        <w:rPr>
          <w:lang w:val="sq-AL"/>
        </w:rPr>
        <w:t>ë</w:t>
      </w:r>
      <w:r w:rsidRPr="003F4BFE">
        <w:rPr>
          <w:lang w:val="sq-AL"/>
        </w:rPr>
        <w:t>rin</w:t>
      </w:r>
      <w:r w:rsidR="001B6E49" w:rsidRPr="003F4BFE">
        <w:rPr>
          <w:lang w:val="sq-AL"/>
        </w:rPr>
        <w:t>ë</w:t>
      </w:r>
      <w:r w:rsidRPr="003F4BFE">
        <w:rPr>
          <w:lang w:val="sq-AL"/>
        </w:rPr>
        <w:t xml:space="preserve"> e standardeve t</w:t>
      </w:r>
      <w:r w:rsidR="001B6E49" w:rsidRPr="003F4BFE">
        <w:rPr>
          <w:lang w:val="sq-AL"/>
        </w:rPr>
        <w:t>ë</w:t>
      </w:r>
      <w:r w:rsidRPr="003F4BFE">
        <w:rPr>
          <w:lang w:val="sq-AL"/>
        </w:rPr>
        <w:t xml:space="preserve"> kontabilitetit forcon k</w:t>
      </w:r>
      <w:r w:rsidR="001B6E49" w:rsidRPr="003F4BFE">
        <w:rPr>
          <w:lang w:val="sq-AL"/>
        </w:rPr>
        <w:t>ë</w:t>
      </w:r>
      <w:r w:rsidRPr="003F4BFE">
        <w:rPr>
          <w:lang w:val="sq-AL"/>
        </w:rPr>
        <w:t>rkes</w:t>
      </w:r>
      <w:r w:rsidR="001B6E49" w:rsidRPr="003F4BFE">
        <w:rPr>
          <w:lang w:val="sq-AL"/>
        </w:rPr>
        <w:t>ë</w:t>
      </w:r>
      <w:r w:rsidRPr="003F4BFE">
        <w:rPr>
          <w:lang w:val="sq-AL"/>
        </w:rPr>
        <w:t>n e formuluar n</w:t>
      </w:r>
      <w:r w:rsidR="001B6E49" w:rsidRPr="003F4BFE">
        <w:rPr>
          <w:lang w:val="sq-AL"/>
        </w:rPr>
        <w:t>ë</w:t>
      </w:r>
      <w:r w:rsidRPr="003F4BFE">
        <w:rPr>
          <w:lang w:val="sq-AL"/>
        </w:rPr>
        <w:t xml:space="preserve"> VKM 742</w:t>
      </w:r>
      <w:r w:rsidR="00D543DE" w:rsidRPr="003F4BFE">
        <w:rPr>
          <w:lang w:val="sq-AL"/>
        </w:rPr>
        <w:t>, 07.11.2007, pika 3 “P</w:t>
      </w:r>
      <w:r w:rsidR="001B6E49" w:rsidRPr="003F4BFE">
        <w:rPr>
          <w:lang w:val="sq-AL"/>
        </w:rPr>
        <w:t>ë</w:t>
      </w:r>
      <w:r w:rsidR="00D543DE" w:rsidRPr="003F4BFE">
        <w:rPr>
          <w:lang w:val="sq-AL"/>
        </w:rPr>
        <w:t>r kriteret e p</w:t>
      </w:r>
      <w:r w:rsidR="001B6E49" w:rsidRPr="003F4BFE">
        <w:rPr>
          <w:lang w:val="sq-AL"/>
        </w:rPr>
        <w:t>ë</w:t>
      </w:r>
      <w:r w:rsidR="00D543DE" w:rsidRPr="003F4BFE">
        <w:rPr>
          <w:lang w:val="sq-AL"/>
        </w:rPr>
        <w:t>rzgjedhjes s</w:t>
      </w:r>
      <w:r w:rsidR="001B6E49" w:rsidRPr="003F4BFE">
        <w:rPr>
          <w:lang w:val="sq-AL"/>
        </w:rPr>
        <w:t>ë</w:t>
      </w:r>
      <w:r w:rsidR="00D543DE" w:rsidRPr="003F4BFE">
        <w:rPr>
          <w:lang w:val="sq-AL"/>
        </w:rPr>
        <w:t xml:space="preserve"> nj</w:t>
      </w:r>
      <w:r w:rsidR="001B6E49" w:rsidRPr="003F4BFE">
        <w:rPr>
          <w:lang w:val="sq-AL"/>
        </w:rPr>
        <w:t>ë</w:t>
      </w:r>
      <w:r w:rsidR="00D543DE" w:rsidRPr="003F4BFE">
        <w:rPr>
          <w:lang w:val="sq-AL"/>
        </w:rPr>
        <w:t>sive ekonomike q</w:t>
      </w:r>
      <w:r w:rsidR="001B6E49" w:rsidRPr="003F4BFE">
        <w:rPr>
          <w:lang w:val="sq-AL"/>
        </w:rPr>
        <w:t>ë</w:t>
      </w:r>
      <w:r w:rsidR="00D543DE" w:rsidRPr="003F4BFE">
        <w:rPr>
          <w:lang w:val="sq-AL"/>
        </w:rPr>
        <w:t xml:space="preserve"> duhet t</w:t>
      </w:r>
      <w:r w:rsidR="001B6E49" w:rsidRPr="003F4BFE">
        <w:rPr>
          <w:lang w:val="sq-AL"/>
        </w:rPr>
        <w:t>ë</w:t>
      </w:r>
      <w:r w:rsidR="00D543DE" w:rsidRPr="003F4BFE">
        <w:rPr>
          <w:lang w:val="sq-AL"/>
        </w:rPr>
        <w:t xml:space="preserve"> zbatojn</w:t>
      </w:r>
      <w:r w:rsidR="001B6E49" w:rsidRPr="003F4BFE">
        <w:rPr>
          <w:lang w:val="sq-AL"/>
        </w:rPr>
        <w:t>ë</w:t>
      </w:r>
      <w:r w:rsidR="00D543DE" w:rsidRPr="003F4BFE">
        <w:rPr>
          <w:lang w:val="sq-AL"/>
        </w:rPr>
        <w:t xml:space="preserve"> SNK-t</w:t>
      </w:r>
      <w:r w:rsidR="001B6E49" w:rsidRPr="003F4BFE">
        <w:rPr>
          <w:lang w:val="sq-AL"/>
        </w:rPr>
        <w:t>ë</w:t>
      </w:r>
      <w:r w:rsidR="00D543DE" w:rsidRPr="003F4BFE">
        <w:rPr>
          <w:lang w:val="sq-AL"/>
        </w:rPr>
        <w:t>”</w:t>
      </w:r>
    </w:p>
    <w:p w:rsidR="00AB08C5" w:rsidRPr="00AB08C5" w:rsidRDefault="00AB08C5" w:rsidP="00AB08C5">
      <w:pPr>
        <w:pStyle w:val="ListParagraph"/>
        <w:tabs>
          <w:tab w:val="left" w:pos="360"/>
        </w:tabs>
        <w:spacing w:line="360" w:lineRule="auto"/>
        <w:ind w:left="0"/>
        <w:jc w:val="both"/>
        <w:rPr>
          <w:lang w:val="sq-AL"/>
        </w:rPr>
      </w:pPr>
    </w:p>
    <w:p w:rsidR="00104A8C" w:rsidRDefault="00104A8C" w:rsidP="00E37447">
      <w:pPr>
        <w:numPr>
          <w:ilvl w:val="0"/>
          <w:numId w:val="1"/>
        </w:numPr>
        <w:tabs>
          <w:tab w:val="left" w:pos="360"/>
        </w:tabs>
        <w:spacing w:line="360" w:lineRule="auto"/>
        <w:ind w:left="0" w:firstLine="0"/>
        <w:contextualSpacing/>
        <w:jc w:val="both"/>
        <w:rPr>
          <w:rFonts w:ascii="Garamond" w:hAnsi="Garamond"/>
          <w:b/>
          <w:lang w:val="sq-AL"/>
        </w:rPr>
      </w:pPr>
      <w:r w:rsidRPr="001B6E49">
        <w:rPr>
          <w:rFonts w:ascii="Garamond" w:hAnsi="Garamond"/>
          <w:b/>
          <w:lang w:val="sq-AL"/>
        </w:rPr>
        <w:t>VLERËSIMI I SHKALLËS SË PËRAFRIMIT ME ACQUIS COMMUNAUTAIRE (PËR PROJEKTAKET NORMATIVE)</w:t>
      </w:r>
    </w:p>
    <w:p w:rsidR="005128B7" w:rsidRDefault="005128B7" w:rsidP="005128B7">
      <w:pPr>
        <w:pStyle w:val="ListParagraph"/>
        <w:tabs>
          <w:tab w:val="left" w:pos="360"/>
        </w:tabs>
        <w:spacing w:line="360" w:lineRule="auto"/>
        <w:ind w:left="0"/>
        <w:jc w:val="both"/>
        <w:rPr>
          <w:rFonts w:ascii="Garamond" w:hAnsi="Garamond"/>
          <w:b/>
          <w:lang w:val="sq-AL"/>
        </w:rPr>
      </w:pPr>
    </w:p>
    <w:p w:rsidR="00D543DE" w:rsidRDefault="00AB08C5" w:rsidP="005128B7">
      <w:pPr>
        <w:pStyle w:val="ListParagraph"/>
        <w:tabs>
          <w:tab w:val="left" w:pos="360"/>
        </w:tabs>
        <w:spacing w:line="360" w:lineRule="auto"/>
        <w:ind w:left="0"/>
        <w:jc w:val="both"/>
        <w:rPr>
          <w:lang w:val="sq-AL"/>
        </w:rPr>
      </w:pPr>
      <w:r>
        <w:rPr>
          <w:lang w:val="sq-AL"/>
        </w:rPr>
        <w:t>Disa p</w:t>
      </w:r>
      <w:r w:rsidR="00DB7FD4">
        <w:rPr>
          <w:lang w:val="sq-AL"/>
        </w:rPr>
        <w:t>ë</w:t>
      </w:r>
      <w:r>
        <w:rPr>
          <w:lang w:val="sq-AL"/>
        </w:rPr>
        <w:t xml:space="preserve">rkufizime, kategorizime, </w:t>
      </w:r>
      <w:r w:rsidR="00DB7FD4">
        <w:rPr>
          <w:lang w:val="sq-AL"/>
        </w:rPr>
        <w:t xml:space="preserve">apo detyrime të përfshira në këtë </w:t>
      </w:r>
      <w:r>
        <w:rPr>
          <w:lang w:val="sq-AL"/>
        </w:rPr>
        <w:t>projekt akt</w:t>
      </w:r>
      <w:r w:rsidR="00D543DE" w:rsidRPr="0035572D">
        <w:rPr>
          <w:lang w:val="sq-AL"/>
        </w:rPr>
        <w:t xml:space="preserve"> burojn</w:t>
      </w:r>
      <w:r w:rsidR="001B6E49">
        <w:rPr>
          <w:lang w:val="sq-AL"/>
        </w:rPr>
        <w:t>ë</w:t>
      </w:r>
      <w:r w:rsidR="00D543DE" w:rsidRPr="0035572D">
        <w:rPr>
          <w:lang w:val="sq-AL"/>
        </w:rPr>
        <w:t xml:space="preserve"> nga k</w:t>
      </w:r>
      <w:r w:rsidR="001B6E49">
        <w:rPr>
          <w:lang w:val="sq-AL"/>
        </w:rPr>
        <w:t>ë</w:t>
      </w:r>
      <w:r w:rsidR="00D543DE" w:rsidRPr="0035572D">
        <w:rPr>
          <w:lang w:val="sq-AL"/>
        </w:rPr>
        <w:t>rkesat e Direktiv</w:t>
      </w:r>
      <w:r w:rsidR="001B6E49">
        <w:rPr>
          <w:lang w:val="sq-AL"/>
        </w:rPr>
        <w:t>ë</w:t>
      </w:r>
      <w:r w:rsidR="00D543DE" w:rsidRPr="0035572D">
        <w:rPr>
          <w:lang w:val="sq-AL"/>
        </w:rPr>
        <w:t>s 34/2013/EU;</w:t>
      </w:r>
      <w:r w:rsidR="00D543DE">
        <w:rPr>
          <w:lang w:val="sq-AL"/>
        </w:rPr>
        <w:t xml:space="preserve"> K</w:t>
      </w:r>
      <w:r w:rsidR="001B6E49">
        <w:rPr>
          <w:lang w:val="sq-AL"/>
        </w:rPr>
        <w:t>ë</w:t>
      </w:r>
      <w:r w:rsidR="00D543DE">
        <w:rPr>
          <w:lang w:val="sq-AL"/>
        </w:rPr>
        <w:t xml:space="preserve">to </w:t>
      </w:r>
      <w:r w:rsidR="00DB7FD4">
        <w:rPr>
          <w:lang w:val="sq-AL"/>
        </w:rPr>
        <w:t xml:space="preserve">ndryshime </w:t>
      </w:r>
      <w:r w:rsidR="00D543DE">
        <w:rPr>
          <w:lang w:val="sq-AL"/>
        </w:rPr>
        <w:t>rrisin shkall</w:t>
      </w:r>
      <w:r w:rsidR="001B6E49">
        <w:rPr>
          <w:lang w:val="sq-AL"/>
        </w:rPr>
        <w:t>ë</w:t>
      </w:r>
      <w:r w:rsidR="00D543DE">
        <w:rPr>
          <w:lang w:val="sq-AL"/>
        </w:rPr>
        <w:t>n e p</w:t>
      </w:r>
      <w:r w:rsidR="001B6E49">
        <w:rPr>
          <w:lang w:val="sq-AL"/>
        </w:rPr>
        <w:t>ë</w:t>
      </w:r>
      <w:r w:rsidR="00D543DE">
        <w:rPr>
          <w:lang w:val="sq-AL"/>
        </w:rPr>
        <w:t>rfarimit me k</w:t>
      </w:r>
      <w:r w:rsidR="001B6E49">
        <w:rPr>
          <w:lang w:val="sq-AL"/>
        </w:rPr>
        <w:t>ë</w:t>
      </w:r>
      <w:r w:rsidR="00D543DE">
        <w:rPr>
          <w:lang w:val="sq-AL"/>
        </w:rPr>
        <w:t>t</w:t>
      </w:r>
      <w:r w:rsidR="001B6E49">
        <w:rPr>
          <w:lang w:val="sq-AL"/>
        </w:rPr>
        <w:t>ë</w:t>
      </w:r>
      <w:r w:rsidR="00D543DE">
        <w:rPr>
          <w:lang w:val="sq-AL"/>
        </w:rPr>
        <w:t xml:space="preserve"> Direktiv</w:t>
      </w:r>
      <w:r w:rsidR="001B6E49">
        <w:rPr>
          <w:lang w:val="sq-AL"/>
        </w:rPr>
        <w:t>ë</w:t>
      </w:r>
      <w:r w:rsidR="00D543DE">
        <w:rPr>
          <w:lang w:val="sq-AL"/>
        </w:rPr>
        <w:t>;</w:t>
      </w:r>
    </w:p>
    <w:p w:rsidR="00104A8C" w:rsidRPr="00521F88" w:rsidRDefault="00104A8C" w:rsidP="00E37447">
      <w:pPr>
        <w:spacing w:line="360" w:lineRule="auto"/>
        <w:jc w:val="both"/>
        <w:rPr>
          <w:lang w:val="sq-AL"/>
        </w:rPr>
      </w:pPr>
    </w:p>
    <w:p w:rsidR="00104A8C" w:rsidRDefault="00104A8C" w:rsidP="00E37447">
      <w:pPr>
        <w:numPr>
          <w:ilvl w:val="0"/>
          <w:numId w:val="1"/>
        </w:numPr>
        <w:tabs>
          <w:tab w:val="left" w:pos="360"/>
        </w:tabs>
        <w:spacing w:line="360" w:lineRule="auto"/>
        <w:ind w:left="0" w:firstLine="0"/>
        <w:contextualSpacing/>
        <w:jc w:val="both"/>
        <w:rPr>
          <w:rFonts w:ascii="Garamond" w:hAnsi="Garamond"/>
          <w:b/>
          <w:lang w:val="sq-AL"/>
        </w:rPr>
      </w:pPr>
      <w:r w:rsidRPr="001B6E49">
        <w:rPr>
          <w:rFonts w:ascii="Garamond" w:hAnsi="Garamond"/>
          <w:b/>
          <w:lang w:val="sq-AL"/>
        </w:rPr>
        <w:t>INSTITUCIONET DHE ORGANET QË NGARKOHEN PËR ZBATIMIN E AKTIT</w:t>
      </w:r>
    </w:p>
    <w:p w:rsidR="005128B7" w:rsidRPr="001B6E49" w:rsidRDefault="005128B7" w:rsidP="005128B7">
      <w:pPr>
        <w:tabs>
          <w:tab w:val="left" w:pos="360"/>
        </w:tabs>
        <w:spacing w:line="360" w:lineRule="auto"/>
        <w:contextualSpacing/>
        <w:jc w:val="both"/>
        <w:rPr>
          <w:rFonts w:ascii="Garamond" w:hAnsi="Garamond"/>
          <w:b/>
          <w:lang w:val="sq-AL"/>
        </w:rPr>
      </w:pPr>
    </w:p>
    <w:p w:rsidR="00104A8C" w:rsidRDefault="001B6E49" w:rsidP="00E37447">
      <w:pPr>
        <w:spacing w:line="360" w:lineRule="auto"/>
        <w:jc w:val="both"/>
        <w:rPr>
          <w:lang w:val="sq-AL"/>
        </w:rPr>
      </w:pPr>
      <w:r>
        <w:rPr>
          <w:lang w:val="sq-AL"/>
        </w:rPr>
        <w:t>Institucionet që ngarkohen për zbatimin e aktit janë Ministria e Financave, Drejtoria e Përgjithshme e Tatimeve, Këshilli Kombëtar i Kontabilitetit, të gjitha njësitë ekonomike përjashtuar njësitë e qeverisjes së përgjithshme dhe agjencive që përfitojnë nga buxheti i shtetit.</w:t>
      </w:r>
    </w:p>
    <w:p w:rsidR="001B6E49" w:rsidRPr="00521F88" w:rsidRDefault="001B6E49" w:rsidP="00E37447">
      <w:pPr>
        <w:spacing w:line="360" w:lineRule="auto"/>
        <w:jc w:val="both"/>
        <w:rPr>
          <w:lang w:val="sq-AL"/>
        </w:rPr>
      </w:pPr>
    </w:p>
    <w:p w:rsidR="00104A8C" w:rsidRDefault="00104A8C" w:rsidP="00E37447">
      <w:pPr>
        <w:numPr>
          <w:ilvl w:val="0"/>
          <w:numId w:val="1"/>
        </w:numPr>
        <w:tabs>
          <w:tab w:val="left" w:pos="360"/>
        </w:tabs>
        <w:spacing w:line="360" w:lineRule="auto"/>
        <w:ind w:left="0" w:firstLine="0"/>
        <w:contextualSpacing/>
        <w:jc w:val="both"/>
        <w:rPr>
          <w:rFonts w:ascii="Garamond" w:hAnsi="Garamond"/>
          <w:b/>
          <w:lang w:val="sq-AL"/>
        </w:rPr>
      </w:pPr>
      <w:r w:rsidRPr="001B6E49">
        <w:rPr>
          <w:rFonts w:ascii="Garamond" w:hAnsi="Garamond"/>
          <w:b/>
          <w:lang w:val="sq-AL"/>
        </w:rPr>
        <w:t>PERSONAT DHE INSTITUCIONET QË KANË KONTRIBUAR NË HARTIMIN E PROJEKTAKTIT</w:t>
      </w:r>
    </w:p>
    <w:p w:rsidR="00B17CE2" w:rsidRPr="001B6E49" w:rsidRDefault="00B17CE2" w:rsidP="00B17CE2">
      <w:pPr>
        <w:tabs>
          <w:tab w:val="left" w:pos="360"/>
        </w:tabs>
        <w:spacing w:line="360" w:lineRule="auto"/>
        <w:contextualSpacing/>
        <w:jc w:val="both"/>
        <w:rPr>
          <w:rFonts w:ascii="Garamond" w:hAnsi="Garamond"/>
          <w:b/>
          <w:lang w:val="sq-AL"/>
        </w:rPr>
      </w:pPr>
    </w:p>
    <w:p w:rsidR="001B6E49" w:rsidRDefault="001B6E49" w:rsidP="00E37447">
      <w:pPr>
        <w:spacing w:line="360" w:lineRule="auto"/>
        <w:jc w:val="both"/>
        <w:rPr>
          <w:lang w:val="sq-AL"/>
        </w:rPr>
      </w:pPr>
      <w:r>
        <w:rPr>
          <w:lang w:val="sq-AL"/>
        </w:rPr>
        <w:t>Ky projekt akt është kontribut i</w:t>
      </w:r>
      <w:r w:rsidR="00B17CE2">
        <w:rPr>
          <w:lang w:val="sq-AL"/>
        </w:rPr>
        <w:t xml:space="preserve"> Bankës Botërore, </w:t>
      </w:r>
      <w:r w:rsidR="00B04A6E">
        <w:rPr>
          <w:lang w:val="sq-AL"/>
        </w:rPr>
        <w:t xml:space="preserve">Ministrisë së Finacave dhe </w:t>
      </w:r>
      <w:r w:rsidR="00B17CE2" w:rsidRPr="00B17CE2">
        <w:rPr>
          <w:lang w:val="sq-AL"/>
        </w:rPr>
        <w:t>Këshillit Kombëtar të Kontabilitetit</w:t>
      </w:r>
      <w:r>
        <w:rPr>
          <w:lang w:val="sq-AL"/>
        </w:rPr>
        <w:t xml:space="preserve">. </w:t>
      </w:r>
    </w:p>
    <w:p w:rsidR="001B6E49" w:rsidRPr="00521F88" w:rsidRDefault="001B6E49" w:rsidP="00E37447">
      <w:pPr>
        <w:spacing w:line="360" w:lineRule="auto"/>
        <w:jc w:val="both"/>
        <w:rPr>
          <w:lang w:val="sq-AL"/>
        </w:rPr>
      </w:pPr>
    </w:p>
    <w:p w:rsidR="00104A8C" w:rsidRDefault="00104A8C" w:rsidP="00E37447">
      <w:pPr>
        <w:numPr>
          <w:ilvl w:val="0"/>
          <w:numId w:val="1"/>
        </w:numPr>
        <w:tabs>
          <w:tab w:val="left" w:pos="360"/>
        </w:tabs>
        <w:spacing w:line="360" w:lineRule="auto"/>
        <w:ind w:left="0" w:firstLine="0"/>
        <w:contextualSpacing/>
        <w:jc w:val="both"/>
        <w:rPr>
          <w:rFonts w:ascii="Garamond" w:hAnsi="Garamond"/>
          <w:b/>
          <w:lang w:val="sq-AL"/>
        </w:rPr>
      </w:pPr>
      <w:r w:rsidRPr="001B6E49">
        <w:rPr>
          <w:rFonts w:ascii="Garamond" w:hAnsi="Garamond"/>
          <w:b/>
          <w:lang w:val="sq-AL"/>
        </w:rPr>
        <w:t>RAPORTI I VLERËSIMIT TË TË ARDHURAVE DHE SHPENZIMEVE BUXHETORE.</w:t>
      </w:r>
    </w:p>
    <w:p w:rsidR="00B17CE2" w:rsidRPr="001B6E49" w:rsidRDefault="00B17CE2" w:rsidP="00B17CE2">
      <w:pPr>
        <w:tabs>
          <w:tab w:val="left" w:pos="360"/>
        </w:tabs>
        <w:spacing w:line="360" w:lineRule="auto"/>
        <w:contextualSpacing/>
        <w:jc w:val="both"/>
        <w:rPr>
          <w:rFonts w:ascii="Garamond" w:hAnsi="Garamond"/>
          <w:b/>
          <w:lang w:val="sq-AL"/>
        </w:rPr>
      </w:pPr>
    </w:p>
    <w:p w:rsidR="00613CA5" w:rsidRDefault="00B04A6E" w:rsidP="00E37447">
      <w:pPr>
        <w:spacing w:line="360" w:lineRule="auto"/>
        <w:jc w:val="both"/>
        <w:rPr>
          <w:lang w:val="sq-AL"/>
        </w:rPr>
      </w:pPr>
      <w:r>
        <w:rPr>
          <w:lang w:val="sq-AL"/>
        </w:rPr>
        <w:t xml:space="preserve">Projekt akti i propozuar </w:t>
      </w:r>
      <w:r w:rsidR="00F06FD1">
        <w:rPr>
          <w:lang w:val="sq-AL"/>
        </w:rPr>
        <w:t>nuk sjell</w:t>
      </w:r>
      <w:r w:rsidR="001B6E49">
        <w:rPr>
          <w:lang w:val="sq-AL"/>
        </w:rPr>
        <w:t xml:space="preserve"> efekte financiare </w:t>
      </w:r>
      <w:r w:rsidR="003B43AC">
        <w:rPr>
          <w:lang w:val="sq-AL"/>
        </w:rPr>
        <w:t xml:space="preserve">shtesë </w:t>
      </w:r>
      <w:r w:rsidR="001B6E49">
        <w:rPr>
          <w:lang w:val="sq-AL"/>
        </w:rPr>
        <w:t>për buxhetin e shtetit.</w:t>
      </w:r>
    </w:p>
    <w:p w:rsidR="00613CA5" w:rsidRDefault="00613CA5" w:rsidP="00613CA5">
      <w:pPr>
        <w:tabs>
          <w:tab w:val="left" w:pos="1453"/>
        </w:tabs>
        <w:spacing w:after="120"/>
        <w:jc w:val="both"/>
        <w:rPr>
          <w:rFonts w:eastAsia="Calibri"/>
          <w:lang w:val="x-none"/>
        </w:rPr>
      </w:pPr>
    </w:p>
    <w:p w:rsidR="00613CA5" w:rsidRDefault="00613CA5" w:rsidP="00613CA5">
      <w:pPr>
        <w:tabs>
          <w:tab w:val="left" w:pos="1453"/>
        </w:tabs>
        <w:spacing w:after="120"/>
        <w:jc w:val="both"/>
        <w:rPr>
          <w:rFonts w:eastAsia="Calibri"/>
          <w:lang w:val="x-none"/>
        </w:rPr>
      </w:pPr>
    </w:p>
    <w:p w:rsidR="00613CA5" w:rsidRDefault="00613CA5" w:rsidP="00613CA5">
      <w:pPr>
        <w:tabs>
          <w:tab w:val="left" w:pos="1453"/>
        </w:tabs>
        <w:spacing w:after="120"/>
        <w:jc w:val="both"/>
        <w:rPr>
          <w:rFonts w:eastAsia="Calibri"/>
          <w:lang w:val="x-none"/>
        </w:rPr>
      </w:pPr>
    </w:p>
    <w:p w:rsidR="00613CA5" w:rsidRPr="00613CA5" w:rsidRDefault="00613CA5" w:rsidP="00613CA5">
      <w:pPr>
        <w:tabs>
          <w:tab w:val="left" w:pos="1453"/>
        </w:tabs>
        <w:spacing w:after="120"/>
        <w:jc w:val="both"/>
        <w:rPr>
          <w:rFonts w:eastAsia="Calibri"/>
          <w:lang w:val="x-none"/>
        </w:rPr>
      </w:pPr>
    </w:p>
    <w:p w:rsidR="00613CA5" w:rsidRPr="00613CA5" w:rsidRDefault="00613CA5" w:rsidP="00613CA5">
      <w:pPr>
        <w:spacing w:after="200" w:line="276" w:lineRule="auto"/>
        <w:outlineLvl w:val="0"/>
        <w:rPr>
          <w:rFonts w:eastAsia="Calibri"/>
          <w:b/>
          <w:sz w:val="28"/>
          <w:szCs w:val="28"/>
          <w:lang w:val="sq-AL"/>
        </w:rPr>
      </w:pPr>
      <w:r w:rsidRPr="00613CA5">
        <w:rPr>
          <w:rFonts w:eastAsia="Calibri"/>
          <w:b/>
          <w:sz w:val="28"/>
          <w:szCs w:val="28"/>
        </w:rPr>
        <w:t xml:space="preserve"> </w:t>
      </w:r>
      <w:r w:rsidRPr="00613CA5">
        <w:rPr>
          <w:rFonts w:eastAsia="Calibri"/>
          <w:b/>
          <w:sz w:val="28"/>
          <w:szCs w:val="28"/>
        </w:rPr>
        <w:tab/>
      </w:r>
      <w:r w:rsidRPr="00613CA5">
        <w:rPr>
          <w:rFonts w:eastAsia="Calibri"/>
          <w:b/>
          <w:sz w:val="28"/>
          <w:szCs w:val="28"/>
        </w:rPr>
        <w:tab/>
      </w:r>
      <w:r w:rsidRPr="00613CA5">
        <w:rPr>
          <w:rFonts w:eastAsia="Calibri"/>
          <w:b/>
          <w:sz w:val="28"/>
          <w:szCs w:val="28"/>
        </w:rPr>
        <w:tab/>
      </w:r>
      <w:r w:rsidRPr="00613CA5">
        <w:rPr>
          <w:rFonts w:eastAsia="Calibri"/>
          <w:b/>
          <w:sz w:val="28"/>
          <w:szCs w:val="28"/>
        </w:rPr>
        <w:tab/>
      </w:r>
      <w:r w:rsidRPr="00613CA5">
        <w:rPr>
          <w:rFonts w:eastAsia="Calibri"/>
          <w:b/>
          <w:sz w:val="28"/>
          <w:szCs w:val="28"/>
        </w:rPr>
        <w:tab/>
      </w:r>
      <w:r w:rsidRPr="00613CA5">
        <w:rPr>
          <w:rFonts w:eastAsia="Calibri"/>
          <w:b/>
          <w:sz w:val="28"/>
          <w:szCs w:val="28"/>
        </w:rPr>
        <w:tab/>
        <w:t xml:space="preserve">                 ARBEN AHMETAJ </w:t>
      </w:r>
    </w:p>
    <w:p w:rsidR="00613CA5" w:rsidRPr="00613CA5" w:rsidRDefault="00613CA5" w:rsidP="00613CA5">
      <w:pPr>
        <w:ind w:left="5760"/>
        <w:rPr>
          <w:b/>
          <w:sz w:val="28"/>
          <w:szCs w:val="28"/>
          <w:lang w:val="sq-AL" w:eastAsia="it-IT"/>
        </w:rPr>
      </w:pPr>
      <w:r w:rsidRPr="00613CA5">
        <w:rPr>
          <w:b/>
          <w:sz w:val="28"/>
          <w:szCs w:val="28"/>
          <w:lang w:val="sq-AL" w:eastAsia="it-IT"/>
        </w:rPr>
        <w:t xml:space="preserve">                                                                                                                  _______________</w:t>
      </w:r>
    </w:p>
    <w:p w:rsidR="00613CA5" w:rsidRPr="00613CA5" w:rsidRDefault="00613CA5" w:rsidP="00613CA5">
      <w:pPr>
        <w:rPr>
          <w:b/>
          <w:sz w:val="28"/>
          <w:szCs w:val="28"/>
          <w:lang w:val="sq-AL" w:eastAsia="it-IT"/>
        </w:rPr>
      </w:pPr>
      <w:r w:rsidRPr="00613CA5">
        <w:rPr>
          <w:b/>
          <w:sz w:val="28"/>
          <w:szCs w:val="28"/>
          <w:lang w:val="sq-AL" w:eastAsia="it-IT"/>
        </w:rPr>
        <w:t xml:space="preserve">  </w:t>
      </w:r>
      <w:r w:rsidRPr="00613CA5">
        <w:rPr>
          <w:b/>
          <w:sz w:val="28"/>
          <w:szCs w:val="28"/>
          <w:lang w:val="sq-AL" w:eastAsia="it-IT"/>
        </w:rPr>
        <w:tab/>
      </w:r>
      <w:r w:rsidRPr="00613CA5">
        <w:rPr>
          <w:b/>
          <w:sz w:val="28"/>
          <w:szCs w:val="28"/>
          <w:lang w:val="sq-AL" w:eastAsia="it-IT"/>
        </w:rPr>
        <w:tab/>
      </w:r>
      <w:r w:rsidRPr="00613CA5">
        <w:rPr>
          <w:b/>
          <w:sz w:val="28"/>
          <w:szCs w:val="28"/>
          <w:lang w:val="sq-AL" w:eastAsia="it-IT"/>
        </w:rPr>
        <w:tab/>
      </w:r>
      <w:r w:rsidRPr="00613CA5">
        <w:rPr>
          <w:b/>
          <w:sz w:val="28"/>
          <w:szCs w:val="28"/>
          <w:lang w:val="sq-AL" w:eastAsia="it-IT"/>
        </w:rPr>
        <w:tab/>
      </w:r>
      <w:r w:rsidRPr="00613CA5">
        <w:rPr>
          <w:b/>
          <w:sz w:val="28"/>
          <w:szCs w:val="28"/>
          <w:lang w:val="sq-AL" w:eastAsia="it-IT"/>
        </w:rPr>
        <w:tab/>
      </w:r>
      <w:r w:rsidRPr="00613CA5">
        <w:rPr>
          <w:b/>
          <w:sz w:val="28"/>
          <w:szCs w:val="28"/>
          <w:lang w:val="sq-AL" w:eastAsia="it-IT"/>
        </w:rPr>
        <w:tab/>
      </w:r>
      <w:r w:rsidRPr="00613CA5">
        <w:rPr>
          <w:b/>
          <w:sz w:val="28"/>
          <w:szCs w:val="28"/>
          <w:lang w:val="sq-AL" w:eastAsia="it-IT"/>
        </w:rPr>
        <w:tab/>
        <w:t xml:space="preserve">               MINISTËR</w:t>
      </w:r>
    </w:p>
    <w:p w:rsidR="00613CA5" w:rsidRPr="00613CA5" w:rsidRDefault="00613CA5" w:rsidP="00613CA5">
      <w:pPr>
        <w:rPr>
          <w:i/>
          <w:sz w:val="18"/>
          <w:szCs w:val="18"/>
          <w:lang w:val="sq-AL"/>
        </w:rPr>
      </w:pPr>
    </w:p>
    <w:p w:rsidR="00613CA5" w:rsidRPr="00613CA5" w:rsidRDefault="00613CA5" w:rsidP="00613CA5">
      <w:pPr>
        <w:rPr>
          <w:i/>
          <w:sz w:val="18"/>
          <w:szCs w:val="18"/>
          <w:lang w:val="sq-AL"/>
        </w:rPr>
      </w:pPr>
    </w:p>
    <w:p w:rsidR="00613CA5" w:rsidRDefault="00613CA5" w:rsidP="00613CA5">
      <w:pPr>
        <w:rPr>
          <w:i/>
          <w:sz w:val="18"/>
          <w:szCs w:val="18"/>
          <w:lang w:val="sq-AL"/>
        </w:rPr>
      </w:pPr>
    </w:p>
    <w:p w:rsidR="00613CA5" w:rsidRPr="00613CA5" w:rsidRDefault="00613CA5" w:rsidP="00613CA5">
      <w:pPr>
        <w:spacing w:line="360" w:lineRule="auto"/>
        <w:jc w:val="both"/>
        <w:rPr>
          <w:lang w:val="sq-AL"/>
        </w:rPr>
      </w:pPr>
      <w:bookmarkStart w:id="1" w:name="_GoBack"/>
      <w:bookmarkEnd w:id="1"/>
    </w:p>
    <w:p w:rsidR="00613CA5" w:rsidRDefault="00613CA5" w:rsidP="00E37447">
      <w:pPr>
        <w:spacing w:line="360" w:lineRule="auto"/>
        <w:jc w:val="both"/>
        <w:rPr>
          <w:lang w:val="sq-AL"/>
        </w:rPr>
      </w:pPr>
    </w:p>
    <w:sectPr w:rsidR="00613CA5" w:rsidSect="00A015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366" w:rsidRDefault="00AE3366" w:rsidP="00B17CE2">
      <w:r>
        <w:separator/>
      </w:r>
    </w:p>
  </w:endnote>
  <w:endnote w:type="continuationSeparator" w:id="0">
    <w:p w:rsidR="00AE3366" w:rsidRDefault="00AE3366" w:rsidP="00B1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811813"/>
      <w:docPartObj>
        <w:docPartGallery w:val="Page Numbers (Bottom of Page)"/>
        <w:docPartUnique/>
      </w:docPartObj>
    </w:sdtPr>
    <w:sdtEndPr>
      <w:rPr>
        <w:noProof/>
      </w:rPr>
    </w:sdtEndPr>
    <w:sdtContent>
      <w:p w:rsidR="00B17CE2" w:rsidRDefault="00B17CE2">
        <w:pPr>
          <w:pStyle w:val="Footer"/>
          <w:jc w:val="right"/>
        </w:pPr>
        <w:r>
          <w:fldChar w:fldCharType="begin"/>
        </w:r>
        <w:r>
          <w:instrText xml:space="preserve"> PAGE   \* MERGEFORMAT </w:instrText>
        </w:r>
        <w:r>
          <w:fldChar w:fldCharType="separate"/>
        </w:r>
        <w:r w:rsidR="004623AA">
          <w:rPr>
            <w:noProof/>
          </w:rPr>
          <w:t>1</w:t>
        </w:r>
        <w:r>
          <w:rPr>
            <w:noProof/>
          </w:rPr>
          <w:fldChar w:fldCharType="end"/>
        </w:r>
      </w:p>
    </w:sdtContent>
  </w:sdt>
  <w:p w:rsidR="00B17CE2" w:rsidRDefault="00B17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366" w:rsidRDefault="00AE3366" w:rsidP="00B17CE2">
      <w:r>
        <w:separator/>
      </w:r>
    </w:p>
  </w:footnote>
  <w:footnote w:type="continuationSeparator" w:id="0">
    <w:p w:rsidR="00AE3366" w:rsidRDefault="00AE3366" w:rsidP="00B17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92FE9"/>
    <w:multiLevelType w:val="hybridMultilevel"/>
    <w:tmpl w:val="946432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A40F90"/>
    <w:multiLevelType w:val="hybridMultilevel"/>
    <w:tmpl w:val="8102C62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76426"/>
    <w:multiLevelType w:val="hybridMultilevel"/>
    <w:tmpl w:val="88B4C3BA"/>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3234"/>
    <w:rsid w:val="00024819"/>
    <w:rsid w:val="0010497A"/>
    <w:rsid w:val="00104A8C"/>
    <w:rsid w:val="001B3C09"/>
    <w:rsid w:val="001B6E49"/>
    <w:rsid w:val="001C3285"/>
    <w:rsid w:val="001E0759"/>
    <w:rsid w:val="001E4FC0"/>
    <w:rsid w:val="002922B3"/>
    <w:rsid w:val="002D63BA"/>
    <w:rsid w:val="0035572D"/>
    <w:rsid w:val="003B43AC"/>
    <w:rsid w:val="003F4BFE"/>
    <w:rsid w:val="004623AA"/>
    <w:rsid w:val="00480BEA"/>
    <w:rsid w:val="005128B7"/>
    <w:rsid w:val="00521F88"/>
    <w:rsid w:val="005D7F8C"/>
    <w:rsid w:val="00613CA5"/>
    <w:rsid w:val="006A07C9"/>
    <w:rsid w:val="006B732C"/>
    <w:rsid w:val="007240D9"/>
    <w:rsid w:val="007B7E4B"/>
    <w:rsid w:val="007F2EE4"/>
    <w:rsid w:val="007F4EE2"/>
    <w:rsid w:val="00903234"/>
    <w:rsid w:val="00953272"/>
    <w:rsid w:val="0096713F"/>
    <w:rsid w:val="009F15BF"/>
    <w:rsid w:val="009F45D9"/>
    <w:rsid w:val="00A01571"/>
    <w:rsid w:val="00A2789F"/>
    <w:rsid w:val="00A711FE"/>
    <w:rsid w:val="00AB08C5"/>
    <w:rsid w:val="00AE3366"/>
    <w:rsid w:val="00B04A6E"/>
    <w:rsid w:val="00B17CE2"/>
    <w:rsid w:val="00B34659"/>
    <w:rsid w:val="00C54EB3"/>
    <w:rsid w:val="00C66D60"/>
    <w:rsid w:val="00C9286C"/>
    <w:rsid w:val="00C97EA3"/>
    <w:rsid w:val="00CC0E8E"/>
    <w:rsid w:val="00D270E3"/>
    <w:rsid w:val="00D543DE"/>
    <w:rsid w:val="00DB7FD4"/>
    <w:rsid w:val="00E37447"/>
    <w:rsid w:val="00E4184F"/>
    <w:rsid w:val="00E9164A"/>
    <w:rsid w:val="00EC3CBA"/>
    <w:rsid w:val="00F06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0A772-3BD5-4387-8D07-820FF11A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2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234"/>
    <w:pPr>
      <w:ind w:left="720"/>
      <w:contextualSpacing/>
    </w:pPr>
  </w:style>
  <w:style w:type="paragraph" w:styleId="NoSpacing">
    <w:name w:val="No Spacing"/>
    <w:uiPriority w:val="1"/>
    <w:qFormat/>
    <w:rsid w:val="00104A8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6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13F"/>
    <w:rPr>
      <w:rFonts w:ascii="Segoe UI" w:eastAsia="Times New Roman" w:hAnsi="Segoe UI" w:cs="Segoe UI"/>
      <w:sz w:val="18"/>
      <w:szCs w:val="18"/>
    </w:rPr>
  </w:style>
  <w:style w:type="paragraph" w:styleId="Header">
    <w:name w:val="header"/>
    <w:basedOn w:val="Normal"/>
    <w:link w:val="HeaderChar"/>
    <w:uiPriority w:val="99"/>
    <w:unhideWhenUsed/>
    <w:rsid w:val="00B17CE2"/>
    <w:pPr>
      <w:tabs>
        <w:tab w:val="center" w:pos="4819"/>
        <w:tab w:val="right" w:pos="9638"/>
      </w:tabs>
    </w:pPr>
  </w:style>
  <w:style w:type="character" w:customStyle="1" w:styleId="HeaderChar">
    <w:name w:val="Header Char"/>
    <w:basedOn w:val="DefaultParagraphFont"/>
    <w:link w:val="Header"/>
    <w:uiPriority w:val="99"/>
    <w:rsid w:val="00B1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7CE2"/>
    <w:pPr>
      <w:tabs>
        <w:tab w:val="center" w:pos="4819"/>
        <w:tab w:val="right" w:pos="9638"/>
      </w:tabs>
    </w:pPr>
  </w:style>
  <w:style w:type="character" w:customStyle="1" w:styleId="FooterChar">
    <w:name w:val="Footer Char"/>
    <w:basedOn w:val="DefaultParagraphFont"/>
    <w:link w:val="Footer"/>
    <w:uiPriority w:val="99"/>
    <w:rsid w:val="00B17C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73DF3-1068-486B-8F3A-02F363A6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Erisa Rodhani</cp:lastModifiedBy>
  <cp:revision>13</cp:revision>
  <dcterms:created xsi:type="dcterms:W3CDTF">2017-02-08T17:01:00Z</dcterms:created>
  <dcterms:modified xsi:type="dcterms:W3CDTF">2017-05-12T08:03:00Z</dcterms:modified>
</cp:coreProperties>
</file>